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ind w:firstLine="709"/>
        <w:jc w:val="center"/>
        <w:rPr>
          <w:sz w:val="28"/>
          <w:szCs w:val="28"/>
        </w:rPr>
      </w:pPr>
      <w:r>
        <w:rPr>
          <w:sz w:val="28"/>
          <w:szCs w:val="28"/>
        </w:rPr>
        <w:t>Аттестационное задание № 10</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педагогические задачи можно решать через внеурочную деятельность? Предложите проект программы внеурочной деятельности по предмету, направленной на повышение мотивации учащихся к его изучению.</w:t>
      </w:r>
    </w:p>
    <w:p>
      <w:pPr>
        <w:pStyle w:val="12"/>
        <w:spacing w:before="0" w:beforeAutospacing="0" w:after="0" w:afterAutospacing="0"/>
        <w:ind w:firstLine="709"/>
        <w:jc w:val="both"/>
        <w:rPr>
          <w:sz w:val="28"/>
          <w:szCs w:val="28"/>
        </w:rPr>
      </w:pPr>
    </w:p>
    <w:p>
      <w:pPr>
        <w:tabs>
          <w:tab w:val="left" w:pos="978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Выполнила: Караваева Анжела Артуровна, учитель иностранных языков МАОУ «Средняя школа №5»</w:t>
      </w:r>
    </w:p>
    <w:p>
      <w:pPr>
        <w:tabs>
          <w:tab w:val="left" w:pos="9781"/>
        </w:tabs>
        <w:spacing w:after="0" w:line="240" w:lineRule="auto"/>
        <w:ind w:firstLine="709"/>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Пояснительная</w:t>
      </w:r>
      <w:r>
        <w:rPr>
          <w:rFonts w:ascii="Times New Roman" w:hAnsi="Times New Roman" w:cs="Times New Roman"/>
          <w:b/>
          <w:sz w:val="28"/>
          <w:szCs w:val="28"/>
        </w:rPr>
        <w:t xml:space="preserve"> </w:t>
      </w:r>
      <w:r>
        <w:rPr>
          <w:rFonts w:ascii="Times New Roman" w:hAnsi="Times New Roman" w:cs="Times New Roman"/>
          <w:b/>
          <w:i/>
          <w:sz w:val="28"/>
          <w:szCs w:val="28"/>
        </w:rPr>
        <w:t>записка</w:t>
      </w:r>
    </w:p>
    <w:p>
      <w:pPr>
        <w:spacing w:after="0" w:line="240" w:lineRule="auto"/>
        <w:ind w:firstLine="709"/>
        <w:jc w:val="both"/>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Внеурочная деятельность – неотъемлемая часть образовательной деятельности, направленная на удовлетворение учащихся в содержательном досуге и социализацию школьников (в соответствии с ключевыми понятиями ФГОС основного общего образования). По своему функциональному предназначению программа «Полиглот»   предназначена для развития и поддержки интереса учащихся ко второму иностранному языку, повышению уровня их практических навыков говорения, воспитанию учащихся, расширению их кругозора, развитию творческих способностей.</w:t>
      </w:r>
      <w:r>
        <w:rPr>
          <w:rFonts w:ascii="Times New Roman" w:hAnsi="Times New Roman" w:cs="Times New Roman"/>
          <w:sz w:val="28"/>
          <w:szCs w:val="28"/>
        </w:rPr>
        <w:t xml:space="preserve">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последние годы все теснее экономические, политические и культурные связи со странами мира, в том числе и с Германией. Поэтому становится необходимым диалог культур народов, где важно уметь оценивать другую культуру с позиции ценностей и норм собственной, выявлять сходства и различия и проявлять толерантность.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Мотивация школьников к изучению немецкого языка выражена слабо, так как дети испытывают трудности в его усвоении. Данная рабочая программа имеет культурологическую направленность и используется в качестве дополнения к основному курсу обучения.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программы заключается в том, что она направлена на развитие коммуникативной компетенции школьников, повышения интереса, мотивации изучения немецкого языка. Она формирует коммуникативную культуру школьника, способствует его общему речевому развитию, расширению кругозора, популяризации немецкого языка.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концептуальные основы нормативных документов федерального уровня:</w:t>
      </w:r>
    </w:p>
    <w:p>
      <w:pPr>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29.12.2012 г. №273-ФЗ «Об образовании в Российской Федерации»</w:t>
      </w:r>
    </w:p>
    <w:p>
      <w:pPr>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№996-р)</w:t>
      </w:r>
    </w:p>
    <w:p>
      <w:pPr>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Письмо Министерства образования и науки России от 14.12.2015 №09-3564 «О внеурочной деятельности и реализации дополнительных общеобразовательных программ»</w:t>
      </w:r>
    </w:p>
    <w:p>
      <w:pPr>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СанПиН 2.4.2. 2821 – 10 «Санитарно-эпидемиологические требования к условиям и организации обучения в общеобразовательных учреждениях». </w:t>
      </w:r>
    </w:p>
    <w:p>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w:t>
      </w:r>
    </w:p>
    <w:p>
      <w:pPr>
        <w:spacing w:after="0" w:line="240" w:lineRule="auto"/>
        <w:ind w:firstLine="709"/>
        <w:jc w:val="center"/>
        <w:rPr>
          <w:rFonts w:ascii="Times New Roman" w:hAnsi="Times New Roman" w:cs="Times New Roman"/>
          <w:b/>
          <w:bCs/>
          <w:i/>
          <w:sz w:val="28"/>
          <w:szCs w:val="28"/>
        </w:rPr>
      </w:pPr>
      <w:r>
        <w:rPr>
          <w:rFonts w:ascii="Times New Roman" w:hAnsi="Times New Roman" w:cs="Times New Roman"/>
          <w:b/>
          <w:bCs/>
          <w:i/>
          <w:sz w:val="28"/>
          <w:szCs w:val="28"/>
        </w:rPr>
        <w:t>Учет в программе основных требований ФГОС ООО</w:t>
      </w:r>
    </w:p>
    <w:p>
      <w:pPr>
        <w:spacing w:after="0" w:line="240" w:lineRule="auto"/>
        <w:ind w:firstLine="709"/>
        <w:jc w:val="center"/>
        <w:rPr>
          <w:rFonts w:ascii="Times New Roman" w:hAnsi="Times New Roman" w:cs="Times New Roman"/>
          <w:i/>
          <w:sz w:val="28"/>
          <w:szCs w:val="28"/>
        </w:rPr>
      </w:pPr>
    </w:p>
    <w:p>
      <w:pPr>
        <w:spacing w:after="0" w:line="240" w:lineRule="auto"/>
        <w:ind w:firstLine="709"/>
        <w:jc w:val="both"/>
        <w:rPr>
          <w:rFonts w:ascii="Times New Roman" w:hAnsi="Times New Roman" w:cs="Times New Roman"/>
          <w:i/>
          <w:sz w:val="28"/>
          <w:szCs w:val="28"/>
        </w:rPr>
      </w:pPr>
      <w:r>
        <w:rPr>
          <w:rFonts w:ascii="Times New Roman" w:hAnsi="Times New Roman" w:cs="Times New Roman"/>
          <w:b/>
          <w:bCs/>
          <w:i/>
          <w:sz w:val="28"/>
          <w:szCs w:val="28"/>
        </w:rPr>
        <w:t>Актуальность программы обусловлена требованиями ФГОС основного общего образования: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w:t>
      </w:r>
      <w:r>
        <w:rPr>
          <w:rFonts w:ascii="Times New Roman" w:hAnsi="Times New Roman" w:cs="Times New Roman"/>
          <w:b/>
          <w:bCs/>
          <w:i/>
          <w:sz w:val="28"/>
          <w:szCs w:val="28"/>
        </w:rPr>
        <w:t>содержит основные требования ФГОС ООО</w:t>
      </w:r>
      <w:r>
        <w:rPr>
          <w:rFonts w:ascii="Times New Roman" w:hAnsi="Times New Roman" w:cs="Times New Roman"/>
          <w:sz w:val="28"/>
          <w:szCs w:val="28"/>
        </w:rPr>
        <w:t> (утвержденного приказом Министерства образования и науки Российской Федерации от 17 декабря 2010 года №1897) в части организации внеурочной деятельности. </w:t>
      </w:r>
      <w:r>
        <w:rPr>
          <w:rFonts w:ascii="Times New Roman" w:hAnsi="Times New Roman" w:cs="Times New Roman"/>
          <w:color w:val="000000"/>
          <w:sz w:val="28"/>
          <w:szCs w:val="28"/>
          <w:shd w:val="clear" w:color="auto" w:fill="FFFFFF"/>
        </w:rPr>
        <w:t>В частности, она направлена на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программы, в соответствии с ФГОС </w:t>
      </w:r>
      <w:r>
        <w:rPr>
          <w:rFonts w:ascii="Times New Roman" w:hAnsi="Times New Roman" w:cs="Times New Roman"/>
          <w:sz w:val="28"/>
          <w:szCs w:val="28"/>
          <w:lang w:val="ru-RU"/>
        </w:rPr>
        <w:t>О</w:t>
      </w:r>
      <w:r>
        <w:rPr>
          <w:rFonts w:ascii="Times New Roman" w:hAnsi="Times New Roman" w:cs="Times New Roman"/>
          <w:sz w:val="28"/>
          <w:szCs w:val="28"/>
        </w:rPr>
        <w:t>ОО, лежит системно-деятельностный подход, который обеспечивает формирование готовности обучающихся к непрерывному образованию, в том числе самообразованию; сознательное отношение к непрерывному образованию как условию успешной профессиональной и общественной деятельности;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pPr>
        <w:spacing w:after="0" w:line="240" w:lineRule="auto"/>
        <w:ind w:firstLine="709"/>
        <w:jc w:val="both"/>
        <w:rPr>
          <w:rFonts w:ascii="Times New Roman" w:hAnsi="Times New Roman" w:cs="Times New Roman"/>
          <w:sz w:val="28"/>
          <w:szCs w:val="28"/>
        </w:rPr>
      </w:pPr>
    </w:p>
    <w:p>
      <w:pPr>
        <w:pStyle w:val="19"/>
        <w:shd w:val="clear" w:color="auto" w:fill="FFFFFF"/>
        <w:spacing w:before="0" w:beforeAutospacing="0" w:after="0" w:afterAutospacing="0"/>
        <w:ind w:firstLine="709"/>
        <w:jc w:val="center"/>
        <w:rPr>
          <w:b/>
          <w:bCs/>
          <w:i/>
          <w:color w:val="000000"/>
          <w:sz w:val="28"/>
          <w:szCs w:val="28"/>
        </w:rPr>
      </w:pPr>
      <w:r>
        <w:rPr>
          <w:b/>
          <w:bCs/>
          <w:i/>
          <w:color w:val="000000"/>
          <w:sz w:val="28"/>
          <w:szCs w:val="28"/>
        </w:rPr>
        <w:t>Учет основных задач развития образования в регионе</w:t>
      </w:r>
    </w:p>
    <w:p>
      <w:pPr>
        <w:pStyle w:val="19"/>
        <w:shd w:val="clear" w:color="auto" w:fill="FFFFFF"/>
        <w:spacing w:before="0" w:beforeAutospacing="0" w:after="0" w:afterAutospacing="0"/>
        <w:ind w:firstLine="709"/>
        <w:jc w:val="center"/>
        <w:rPr>
          <w:i/>
          <w:color w:val="000000"/>
          <w:sz w:val="28"/>
          <w:szCs w:val="28"/>
        </w:rPr>
      </w:pP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color w:val="000000"/>
          <w:sz w:val="28"/>
          <w:szCs w:val="28"/>
          <w:lang w:eastAsia="ru-RU"/>
        </w:rPr>
        <w:t>Целевые ориентиры моей программы согласованы со стратегическими ориентирами развития образования региона,</w:t>
      </w:r>
      <w:r>
        <w:rPr>
          <w:rFonts w:ascii="Times New Roman" w:hAnsi="Times New Roman" w:eastAsia="Times New Roman" w:cs="Times New Roman"/>
          <w:color w:val="000000"/>
          <w:sz w:val="28"/>
          <w:szCs w:val="28"/>
          <w:lang w:eastAsia="ru-RU"/>
        </w:rPr>
        <w:t> что находит подтверждение в следующих документах:</w:t>
      </w:r>
    </w:p>
    <w:p>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концепции развития системы образования ХМАО-Югры до 2020 года, одной из задач которой является «обеспечение возможности выстраивания учащимися индивидуальных образовательных траекторий при усилении акцента на развитие способностей и компетентностей»;</w:t>
      </w:r>
    </w:p>
    <w:p>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Стратегии развития образования Ханты-Мансийского автономного округа – Югры, где отмечено, что особое значение в системе образования должно уделяться внеаудиторной занятости, внедрению инновационных образовательных технологий;</w:t>
      </w:r>
    </w:p>
    <w:p>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Государственной программе «Развитие образования в ХМАО-Югре на 2018 -2025 го</w:t>
      </w:r>
      <w:bookmarkStart w:id="0" w:name="_GoBack"/>
      <w:bookmarkEnd w:id="0"/>
      <w:r>
        <w:rPr>
          <w:rFonts w:ascii="Times New Roman" w:hAnsi="Times New Roman" w:eastAsia="Times New Roman" w:cs="Times New Roman"/>
          <w:color w:val="000000"/>
          <w:sz w:val="28"/>
          <w:szCs w:val="28"/>
          <w:lang w:eastAsia="ru-RU"/>
        </w:rPr>
        <w:t>ды и на период до 2030 года», где отмечена необходимость новой образовательной политики, направленной на повышение конкурентоспособности образования;</w:t>
      </w:r>
    </w:p>
    <w:p>
      <w:pPr>
        <w:numPr>
          <w:ilvl w:val="0"/>
          <w:numId w:val="2"/>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Паспорте регионального проекта «Успех каждого ребенка» (Ханты-Мансийский автономный округ-Югра), в редакции от 16.12.2019 года, основной целью которого является «обеспечение к 2024 году для детей в возрасте от 5 до 18 лет доступных для каждого и качественных условий для формирования гармонично развитой и социально ответственной личности, обновление содержания и методов дополнительного образования и внеурочной деятельности детей и молодежи».</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p>
    <w:p>
      <w:pPr>
        <w:shd w:val="clear" w:color="auto" w:fill="FFFFFF"/>
        <w:spacing w:after="0" w:line="240" w:lineRule="auto"/>
        <w:ind w:firstLine="709"/>
        <w:jc w:val="both"/>
        <w:rPr>
          <w:rFonts w:ascii="Times New Roman" w:hAnsi="Times New Roman" w:cs="Times New Roman"/>
          <w:b/>
          <w:bCs/>
          <w:i/>
          <w:color w:val="000000"/>
          <w:sz w:val="28"/>
          <w:szCs w:val="28"/>
          <w:shd w:val="clear" w:color="auto" w:fill="FFFFFF"/>
        </w:rPr>
      </w:pPr>
      <w:r>
        <w:rPr>
          <w:rFonts w:ascii="Times New Roman" w:hAnsi="Times New Roman" w:cs="Times New Roman"/>
          <w:b/>
          <w:bCs/>
          <w:i/>
          <w:color w:val="000000"/>
          <w:sz w:val="28"/>
          <w:szCs w:val="28"/>
          <w:shd w:val="clear" w:color="auto" w:fill="FFFFFF"/>
        </w:rPr>
        <w:t xml:space="preserve">Учет требований образовательной программы среднего общего образования МАОУ «Средняя школа №5»: </w:t>
      </w:r>
    </w:p>
    <w:p>
      <w:pPr>
        <w:shd w:val="clear" w:color="auto" w:fill="FFFFFF"/>
        <w:spacing w:after="0" w:line="240" w:lineRule="auto"/>
        <w:ind w:firstLine="709"/>
        <w:jc w:val="both"/>
        <w:rPr>
          <w:rStyle w:val="23"/>
          <w:rFonts w:ascii="Times New Roman" w:hAnsi="Times New Roman" w:cs="Times New Roman"/>
          <w:color w:val="000000"/>
          <w:sz w:val="28"/>
          <w:szCs w:val="28"/>
        </w:rPr>
      </w:pPr>
      <w:r>
        <w:rPr>
          <w:rStyle w:val="24"/>
          <w:rFonts w:ascii="Times New Roman" w:hAnsi="Times New Roman" w:cs="Times New Roman"/>
          <w:color w:val="000000"/>
          <w:sz w:val="28"/>
          <w:szCs w:val="28"/>
        </w:rPr>
        <w:t xml:space="preserve">Программа курса внеурочной деятельности </w:t>
      </w:r>
      <w:r>
        <w:rPr>
          <w:rStyle w:val="24"/>
          <w:rFonts w:ascii="Times New Roman" w:hAnsi="Times New Roman" w:cs="Times New Roman"/>
          <w:b/>
          <w:i/>
          <w:color w:val="000000"/>
          <w:sz w:val="28"/>
          <w:szCs w:val="28"/>
        </w:rPr>
        <w:t>«</w:t>
      </w:r>
      <w:r>
        <w:rPr>
          <w:rStyle w:val="25"/>
          <w:rFonts w:ascii="Times New Roman" w:hAnsi="Times New Roman" w:cs="Times New Roman"/>
          <w:b/>
          <w:bCs/>
          <w:i/>
          <w:color w:val="000000"/>
          <w:sz w:val="28"/>
          <w:szCs w:val="28"/>
        </w:rPr>
        <w:t>Полиглот</w:t>
      </w:r>
      <w:r>
        <w:rPr>
          <w:rStyle w:val="24"/>
          <w:rFonts w:ascii="Times New Roman" w:hAnsi="Times New Roman" w:cs="Times New Roman"/>
          <w:b/>
          <w:i/>
          <w:color w:val="000000"/>
          <w:sz w:val="28"/>
          <w:szCs w:val="28"/>
        </w:rPr>
        <w:t>» </w:t>
      </w:r>
      <w:r>
        <w:rPr>
          <w:rStyle w:val="25"/>
          <w:rFonts w:ascii="Times New Roman" w:hAnsi="Times New Roman" w:cs="Times New Roman"/>
          <w:b/>
          <w:bCs/>
          <w:i/>
          <w:color w:val="000000"/>
          <w:sz w:val="28"/>
          <w:szCs w:val="28"/>
        </w:rPr>
        <w:t>разработана в соответствии с основной образовательной программой МАОУ «Средняя школа №5»</w:t>
      </w:r>
      <w:r>
        <w:rPr>
          <w:rStyle w:val="25"/>
          <w:rFonts w:ascii="Times New Roman" w:hAnsi="Times New Roman" w:cs="Times New Roman"/>
          <w:b/>
          <w:bCs/>
          <w:color w:val="000000"/>
          <w:sz w:val="28"/>
          <w:szCs w:val="28"/>
        </w:rPr>
        <w:t xml:space="preserve"> </w:t>
      </w:r>
      <w:r>
        <w:rPr>
          <w:rStyle w:val="25"/>
          <w:rFonts w:ascii="Times New Roman" w:hAnsi="Times New Roman" w:cs="Times New Roman"/>
          <w:bCs/>
          <w:color w:val="000000"/>
          <w:sz w:val="28"/>
          <w:szCs w:val="28"/>
        </w:rPr>
        <w:t>и</w:t>
      </w:r>
      <w:r>
        <w:rPr>
          <w:rStyle w:val="23"/>
          <w:rFonts w:ascii="Times New Roman" w:hAnsi="Times New Roman" w:cs="Times New Roman"/>
          <w:color w:val="000000"/>
          <w:sz w:val="28"/>
          <w:szCs w:val="28"/>
        </w:rPr>
        <w:t xml:space="preserve">  учитывает основные требования данной программы. Содержание программы курса внеурочной деятельности отвечает миссии и основным задачам </w:t>
      </w:r>
      <w:r>
        <w:rPr>
          <w:rStyle w:val="25"/>
          <w:rFonts w:ascii="Times New Roman" w:hAnsi="Times New Roman" w:cs="Times New Roman"/>
          <w:bCs/>
          <w:color w:val="000000"/>
          <w:sz w:val="28"/>
          <w:szCs w:val="28"/>
        </w:rPr>
        <w:t>МАОУ «Средняя школа №5»</w:t>
      </w:r>
      <w:r>
        <w:rPr>
          <w:rStyle w:val="23"/>
          <w:rFonts w:ascii="Times New Roman" w:hAnsi="Times New Roman" w:cs="Times New Roman"/>
          <w:color w:val="000000"/>
          <w:sz w:val="28"/>
          <w:szCs w:val="28"/>
        </w:rPr>
        <w:t>.  </w:t>
      </w:r>
    </w:p>
    <w:p>
      <w:pPr>
        <w:shd w:val="clear" w:color="auto" w:fill="FFFFFF"/>
        <w:spacing w:after="0" w:line="240" w:lineRule="auto"/>
        <w:ind w:firstLine="709"/>
        <w:jc w:val="both"/>
        <w:rPr>
          <w:rStyle w:val="23"/>
          <w:rFonts w:ascii="Times New Roman" w:hAnsi="Times New Roman" w:cs="Times New Roman"/>
          <w:color w:val="000000"/>
          <w:sz w:val="28"/>
          <w:szCs w:val="28"/>
        </w:rPr>
      </w:pPr>
      <w:r>
        <w:rPr>
          <w:rStyle w:val="25"/>
          <w:rFonts w:ascii="Times New Roman" w:hAnsi="Times New Roman" w:cs="Times New Roman"/>
          <w:b/>
          <w:bCs/>
          <w:i/>
          <w:color w:val="000000"/>
          <w:sz w:val="28"/>
          <w:szCs w:val="28"/>
        </w:rPr>
        <w:t>Место курса в учебном плане:</w:t>
      </w:r>
      <w:r>
        <w:rPr>
          <w:rStyle w:val="23"/>
        </w:rPr>
        <w:t xml:space="preserve">  </w:t>
      </w:r>
      <w:r>
        <w:rPr>
          <w:rStyle w:val="23"/>
          <w:rFonts w:ascii="Times New Roman" w:hAnsi="Times New Roman" w:cs="Times New Roman"/>
          <w:color w:val="000000"/>
          <w:sz w:val="28"/>
          <w:szCs w:val="28"/>
        </w:rPr>
        <w:t>программа составлена из расчета 1 час в неделю и составляет 35 часов в учебном году.</w:t>
      </w:r>
    </w:p>
    <w:p>
      <w:pPr>
        <w:shd w:val="clear" w:color="auto" w:fill="FFFFFF"/>
        <w:spacing w:after="0" w:line="240" w:lineRule="auto"/>
        <w:ind w:firstLine="709"/>
        <w:jc w:val="both"/>
        <w:rPr>
          <w:rStyle w:val="23"/>
          <w:rFonts w:ascii="Times New Roman" w:hAnsi="Times New Roman" w:cs="Times New Roman"/>
          <w:color w:val="000000"/>
          <w:sz w:val="28"/>
          <w:szCs w:val="28"/>
        </w:rPr>
      </w:pPr>
      <w:r>
        <w:rPr>
          <w:rStyle w:val="25"/>
          <w:rFonts w:ascii="Times New Roman" w:hAnsi="Times New Roman" w:cs="Times New Roman"/>
          <w:b/>
          <w:bCs/>
          <w:i/>
          <w:color w:val="000000"/>
          <w:sz w:val="28"/>
          <w:szCs w:val="28"/>
        </w:rPr>
        <w:t>Основной целью программы</w:t>
      </w:r>
      <w:r>
        <w:rPr>
          <w:rStyle w:val="23"/>
          <w:rFonts w:ascii="Times New Roman" w:hAnsi="Times New Roman" w:cs="Times New Roman"/>
          <w:color w:val="000000"/>
          <w:sz w:val="28"/>
          <w:szCs w:val="28"/>
        </w:rPr>
        <w:t> внеурочной деятельности является формирование коммуникативной компетенции в основных видах деятельности: аудирование, говорение, чтение и письмо.</w:t>
      </w:r>
    </w:p>
    <w:p>
      <w:pPr>
        <w:shd w:val="clear" w:color="auto" w:fill="FFFFFF"/>
        <w:spacing w:after="0" w:line="240" w:lineRule="auto"/>
        <w:ind w:firstLine="709"/>
        <w:jc w:val="both"/>
        <w:rPr>
          <w:rStyle w:val="23"/>
          <w:rFonts w:ascii="Times New Roman" w:hAnsi="Times New Roman" w:cs="Times New Roman"/>
          <w:color w:val="000000"/>
          <w:sz w:val="28"/>
          <w:szCs w:val="28"/>
        </w:rPr>
      </w:pPr>
      <w:r>
        <w:rPr>
          <w:rStyle w:val="24"/>
          <w:rFonts w:ascii="Times New Roman" w:hAnsi="Times New Roman" w:cs="Times New Roman"/>
          <w:color w:val="000000"/>
          <w:sz w:val="28"/>
          <w:szCs w:val="28"/>
        </w:rPr>
        <w:t>Для достижения поставленных целей в рамках программы решаются следующие </w:t>
      </w:r>
      <w:r>
        <w:rPr>
          <w:rStyle w:val="25"/>
          <w:rFonts w:ascii="Times New Roman" w:hAnsi="Times New Roman" w:cs="Times New Roman"/>
          <w:b/>
          <w:bCs/>
          <w:i/>
          <w:color w:val="000000"/>
          <w:sz w:val="28"/>
          <w:szCs w:val="28"/>
        </w:rPr>
        <w:t>задачи</w:t>
      </w:r>
      <w:r>
        <w:rPr>
          <w:rStyle w:val="23"/>
          <w:rFonts w:ascii="Times New Roman" w:hAnsi="Times New Roman" w:cs="Times New Roman"/>
          <w:color w:val="000000"/>
          <w:sz w:val="28"/>
          <w:szCs w:val="28"/>
        </w:rPr>
        <w:t>:</w:t>
      </w:r>
    </w:p>
    <w:p>
      <w:pPr>
        <w:pStyle w:val="14"/>
        <w:numPr>
          <w:ilvl w:val="0"/>
          <w:numId w:val="3"/>
        </w:numPr>
        <w:spacing w:before="0" w:beforeAutospacing="0" w:after="0" w:afterAutospacing="0"/>
        <w:ind w:left="0" w:firstLine="709"/>
        <w:jc w:val="both"/>
        <w:rPr>
          <w:sz w:val="28"/>
          <w:szCs w:val="28"/>
        </w:rPr>
      </w:pPr>
      <w:r>
        <w:rPr>
          <w:sz w:val="28"/>
          <w:szCs w:val="28"/>
        </w:rPr>
        <w:t xml:space="preserve">развитие мотивации к изучению предмета в повседневном языковом пространстве; </w:t>
      </w:r>
    </w:p>
    <w:p>
      <w:pPr>
        <w:pStyle w:val="14"/>
        <w:numPr>
          <w:ilvl w:val="0"/>
          <w:numId w:val="3"/>
        </w:numPr>
        <w:spacing w:before="0" w:beforeAutospacing="0" w:after="0" w:afterAutospacing="0"/>
        <w:ind w:left="0" w:firstLine="709"/>
        <w:jc w:val="both"/>
        <w:rPr>
          <w:sz w:val="28"/>
          <w:szCs w:val="28"/>
        </w:rPr>
      </w:pPr>
      <w:r>
        <w:rPr>
          <w:sz w:val="28"/>
          <w:szCs w:val="28"/>
        </w:rPr>
        <w:t xml:space="preserve">развитие коммуникативных умений обучающихся в различных видах деятельности: говорение, аудирование, чтение, письмо; </w:t>
      </w:r>
    </w:p>
    <w:p>
      <w:pPr>
        <w:pStyle w:val="14"/>
        <w:numPr>
          <w:ilvl w:val="0"/>
          <w:numId w:val="3"/>
        </w:numPr>
        <w:spacing w:before="0" w:beforeAutospacing="0" w:after="0" w:afterAutospacing="0"/>
        <w:ind w:left="0" w:firstLine="709"/>
        <w:jc w:val="both"/>
        <w:rPr>
          <w:sz w:val="28"/>
          <w:szCs w:val="28"/>
        </w:rPr>
      </w:pPr>
      <w:r>
        <w:rPr>
          <w:sz w:val="28"/>
          <w:szCs w:val="28"/>
        </w:rPr>
        <w:t xml:space="preserve">развитие навыков монологической и диалогической речи; </w:t>
      </w:r>
    </w:p>
    <w:p>
      <w:pPr>
        <w:pStyle w:val="14"/>
        <w:numPr>
          <w:ilvl w:val="0"/>
          <w:numId w:val="3"/>
        </w:numPr>
        <w:spacing w:before="0" w:beforeAutospacing="0" w:after="0" w:afterAutospacing="0"/>
        <w:ind w:left="0" w:firstLine="709"/>
        <w:jc w:val="both"/>
        <w:rPr>
          <w:sz w:val="28"/>
          <w:szCs w:val="28"/>
        </w:rPr>
      </w:pPr>
      <w:r>
        <w:rPr>
          <w:sz w:val="28"/>
          <w:szCs w:val="28"/>
        </w:rPr>
        <w:t xml:space="preserve">формирование представлений о единстве и многообразии языкового и культурного пространства; </w:t>
      </w:r>
    </w:p>
    <w:p>
      <w:pPr>
        <w:pStyle w:val="14"/>
        <w:numPr>
          <w:ilvl w:val="0"/>
          <w:numId w:val="3"/>
        </w:numPr>
        <w:spacing w:before="0" w:beforeAutospacing="0" w:after="0" w:afterAutospacing="0"/>
        <w:ind w:left="0" w:firstLine="709"/>
        <w:jc w:val="both"/>
        <w:rPr>
          <w:sz w:val="28"/>
          <w:szCs w:val="28"/>
        </w:rPr>
      </w:pPr>
      <w:r>
        <w:rPr>
          <w:sz w:val="28"/>
          <w:szCs w:val="28"/>
        </w:rPr>
        <w:t xml:space="preserve">приобщение обучающихся к культуре, традициям страны изучаемого языка; </w:t>
      </w:r>
    </w:p>
    <w:p>
      <w:pPr>
        <w:pStyle w:val="14"/>
        <w:numPr>
          <w:ilvl w:val="0"/>
          <w:numId w:val="3"/>
        </w:numPr>
        <w:spacing w:before="0" w:beforeAutospacing="0" w:after="0" w:afterAutospacing="0"/>
        <w:ind w:left="0" w:firstLine="709"/>
        <w:jc w:val="both"/>
        <w:rPr>
          <w:sz w:val="28"/>
          <w:szCs w:val="28"/>
        </w:rPr>
      </w:pPr>
      <w:r>
        <w:rPr>
          <w:sz w:val="28"/>
          <w:szCs w:val="28"/>
        </w:rPr>
        <w:t>расширение лингвистического кругозора школьников;</w:t>
      </w:r>
    </w:p>
    <w:p>
      <w:pPr>
        <w:pStyle w:val="14"/>
        <w:numPr>
          <w:ilvl w:val="0"/>
          <w:numId w:val="3"/>
        </w:numPr>
        <w:spacing w:before="0" w:beforeAutospacing="0" w:after="0" w:afterAutospacing="0"/>
        <w:ind w:left="0" w:firstLine="709"/>
        <w:jc w:val="both"/>
        <w:rPr>
          <w:sz w:val="28"/>
          <w:szCs w:val="28"/>
        </w:rPr>
      </w:pPr>
      <w:r>
        <w:rPr>
          <w:sz w:val="28"/>
          <w:szCs w:val="28"/>
        </w:rPr>
        <w:t xml:space="preserve">развитие и формирование понимания важности изучаемого языка в современном мире и потребности пользоваться им как средством общения, познания, самореализации и социальной адаптации; </w:t>
      </w:r>
    </w:p>
    <w:p>
      <w:pPr>
        <w:pStyle w:val="14"/>
        <w:numPr>
          <w:ilvl w:val="0"/>
          <w:numId w:val="3"/>
        </w:numPr>
        <w:spacing w:before="0" w:beforeAutospacing="0" w:after="0" w:afterAutospacing="0"/>
        <w:ind w:left="0" w:firstLine="709"/>
        <w:jc w:val="both"/>
        <w:rPr>
          <w:sz w:val="28"/>
          <w:szCs w:val="28"/>
        </w:rPr>
      </w:pPr>
      <w:r>
        <w:rPr>
          <w:sz w:val="28"/>
          <w:szCs w:val="28"/>
        </w:rPr>
        <w:t xml:space="preserve">развитие личностных качеств: внимания, мышления, памяти и воображения; </w:t>
      </w:r>
    </w:p>
    <w:p>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развитие познавательных и интеллектуальных способностей обучающихся.</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p>
    <w:p>
      <w:pPr>
        <w:spacing w:after="0" w:line="240" w:lineRule="auto"/>
        <w:ind w:firstLine="709"/>
        <w:jc w:val="center"/>
        <w:rPr>
          <w:rFonts w:ascii="Times New Roman" w:hAnsi="Times New Roman" w:cs="Times New Roman"/>
          <w:b/>
          <w:bCs/>
          <w:i/>
          <w:sz w:val="28"/>
          <w:szCs w:val="28"/>
        </w:rPr>
      </w:pPr>
      <w:r>
        <w:rPr>
          <w:rFonts w:ascii="Times New Roman" w:hAnsi="Times New Roman" w:cs="Times New Roman"/>
          <w:b/>
          <w:bCs/>
          <w:i/>
          <w:sz w:val="28"/>
          <w:szCs w:val="28"/>
        </w:rPr>
        <w:t>Учет особенностей уровня   образования (ранее – ступени), для которого разработана программа</w:t>
      </w:r>
    </w:p>
    <w:p>
      <w:pPr>
        <w:spacing w:after="0" w:line="240" w:lineRule="auto"/>
        <w:ind w:firstLine="709"/>
        <w:jc w:val="center"/>
        <w:rPr>
          <w:rFonts w:ascii="Times New Roman" w:hAnsi="Times New Roman" w:cs="Times New Roman"/>
          <w:i/>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«Полиглот» учитывает психолого-возрастные особенности среднего школьного возраста (как одно из требований ФГОС </w:t>
      </w:r>
      <w:r>
        <w:rPr>
          <w:rFonts w:ascii="Times New Roman" w:hAnsi="Times New Roman" w:cs="Times New Roman"/>
          <w:sz w:val="28"/>
          <w:szCs w:val="28"/>
          <w:lang w:val="ru-RU"/>
        </w:rPr>
        <w:t>О</w:t>
      </w:r>
      <w:r>
        <w:rPr>
          <w:rFonts w:ascii="Times New Roman" w:hAnsi="Times New Roman" w:cs="Times New Roman"/>
          <w:sz w:val="28"/>
          <w:szCs w:val="28"/>
        </w:rPr>
        <w:t xml:space="preserve">ОО). Программа ориентирована на возрастные особенности детей 11-13 лет, построена с учетом индивидуальных, психологических, физиологических особенностей подростков. </w:t>
      </w:r>
    </w:p>
    <w:p>
      <w:pPr>
        <w:spacing w:after="0" w:line="240" w:lineRule="auto"/>
        <w:ind w:firstLine="709"/>
        <w:jc w:val="both"/>
        <w:rPr>
          <w:rFonts w:ascii="Times New Roman" w:hAnsi="Times New Roman" w:cs="Times New Roman"/>
          <w:sz w:val="28"/>
          <w:szCs w:val="28"/>
        </w:rPr>
      </w:pPr>
    </w:p>
    <w:p>
      <w:pPr>
        <w:shd w:val="clear" w:color="auto" w:fill="FFFFFF"/>
        <w:spacing w:after="0" w:line="240" w:lineRule="auto"/>
        <w:ind w:firstLine="709"/>
        <w:jc w:val="center"/>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Организация самостоятельной деятельности учащихся</w:t>
      </w:r>
    </w:p>
    <w:p>
      <w:pPr>
        <w:shd w:val="clear" w:color="auto" w:fill="FFFFFF"/>
        <w:spacing w:after="0" w:line="240" w:lineRule="auto"/>
        <w:ind w:firstLine="709"/>
        <w:jc w:val="center"/>
        <w:rPr>
          <w:rFonts w:ascii="Times New Roman" w:hAnsi="Times New Roman" w:eastAsia="Times New Roman" w:cs="Times New Roman"/>
          <w:i/>
          <w:color w:val="000000"/>
          <w:sz w:val="28"/>
          <w:szCs w:val="28"/>
          <w:lang w:eastAsia="ru-RU"/>
        </w:rPr>
      </w:pP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Программа внеурочной деятельности «Полиглот» </w:t>
      </w:r>
      <w:r>
        <w:rPr>
          <w:rFonts w:ascii="Times New Roman" w:hAnsi="Times New Roman" w:eastAsia="Times New Roman" w:cs="Times New Roman"/>
          <w:b/>
          <w:i/>
          <w:color w:val="000000"/>
          <w:sz w:val="28"/>
          <w:szCs w:val="28"/>
          <w:lang w:eastAsia="ru-RU"/>
        </w:rPr>
        <w:t xml:space="preserve">предусматривает </w:t>
      </w:r>
      <w:r>
        <w:rPr>
          <w:rFonts w:ascii="Times New Roman" w:hAnsi="Times New Roman" w:eastAsia="Times New Roman" w:cs="Times New Roman"/>
          <w:b/>
          <w:bCs/>
          <w:i/>
          <w:color w:val="000000"/>
          <w:sz w:val="28"/>
          <w:szCs w:val="28"/>
          <w:lang w:eastAsia="ru-RU"/>
        </w:rPr>
        <w:t>организацию самостоятельной деятельности учащихся</w:t>
      </w:r>
      <w:r>
        <w:rPr>
          <w:rFonts w:ascii="Times New Roman" w:hAnsi="Times New Roman" w:eastAsia="Times New Roman" w:cs="Times New Roman"/>
          <w:color w:val="000000"/>
          <w:sz w:val="28"/>
          <w:szCs w:val="28"/>
          <w:lang w:eastAsia="ru-RU"/>
        </w:rPr>
        <w:t>, так как только в процессе самостоятельной работы учащиеся способны осознать трудности, которые возникают у них при достижении цели, определиться с программой саморазвития по преодолению и коррекции проблем. Роль педагога в самостоятельной деятельности школьников – консультант, тьютор, помогающий определиться с программой саморазвития. Ведущим принципом при организации самостоятельной работы является принцип индивидуализации, сотрудничества, обратной связи, достижения индивидуальных результатов приращения.</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Самостоятельная деятельность учащихся организована через обучение по индивидуальным образовательным траекториям, взаимодействие в малых группах, современные интерактивные формы обучения. </w:t>
      </w:r>
    </w:p>
    <w:p>
      <w:pPr>
        <w:spacing w:after="0" w:line="240" w:lineRule="auto"/>
        <w:ind w:firstLine="709"/>
        <w:jc w:val="both"/>
        <w:rPr>
          <w:rFonts w:ascii="Times New Roman" w:hAnsi="Times New Roman" w:cs="Times New Roman"/>
          <w:sz w:val="28"/>
          <w:szCs w:val="28"/>
        </w:rPr>
      </w:pPr>
    </w:p>
    <w:p>
      <w:pPr>
        <w:shd w:val="clear" w:color="auto" w:fill="FFFFFF"/>
        <w:spacing w:after="0" w:line="240" w:lineRule="auto"/>
        <w:ind w:firstLine="709"/>
        <w:jc w:val="center"/>
        <w:rPr>
          <w:rFonts w:ascii="Times New Roman" w:hAnsi="Times New Roman" w:eastAsia="Times New Roman" w:cs="Times New Roman"/>
          <w:i/>
          <w:color w:val="000000"/>
          <w:sz w:val="28"/>
          <w:szCs w:val="28"/>
          <w:lang w:eastAsia="ru-RU"/>
        </w:rPr>
      </w:pPr>
      <w:r>
        <w:rPr>
          <w:rFonts w:ascii="Times New Roman" w:hAnsi="Times New Roman" w:eastAsia="Times New Roman" w:cs="Times New Roman"/>
          <w:b/>
          <w:bCs/>
          <w:i/>
          <w:color w:val="000000"/>
          <w:sz w:val="28"/>
          <w:szCs w:val="28"/>
          <w:lang w:eastAsia="ru-RU"/>
        </w:rPr>
        <w:t>Использование современных образовательных технологий</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Данная программа реализуется с использованием современных педагогических технологий: технология развития критического мышления через чтение и письмо (авторы Ч. Темпл, Д. Стил, К. Мередит), которая направлена на формирование формирующую навыков работы с информацией и освоение базовых навыков открытого информационного пространства; технология деятельностного подхода в обучении (Л.С. Выготский, А.Н. Леонтьев и пр.), ИКТ-технологии и технологии дистанционного обучения (труды В. Васильева, Ю. Авраамова). Названные технологии позволяют самостоятельно организовать и планировать свою работу, а также ставить перед собой задачу и искать пути её решения индивидуально или в сотрудничестве.</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Формы обучения: групповые, индивидуальные, дистанционные.</w:t>
      </w:r>
    </w:p>
    <w:p>
      <w:pPr>
        <w:shd w:val="clear" w:color="auto" w:fill="FFFFFF"/>
        <w:spacing w:after="0" w:line="240" w:lineRule="auto"/>
        <w:ind w:firstLine="709"/>
        <w:jc w:val="both"/>
        <w:rPr>
          <w:rFonts w:ascii="Times New Roman" w:hAnsi="Times New Roman" w:eastAsia="Times New Roman" w:cs="Times New Roman"/>
          <w:i/>
          <w:iCs/>
          <w:color w:val="000000"/>
          <w:sz w:val="28"/>
          <w:szCs w:val="28"/>
          <w:shd w:val="clear" w:color="auto" w:fill="FFFFFF"/>
          <w:lang w:eastAsia="ru-RU"/>
        </w:rPr>
      </w:pPr>
      <w:r>
        <w:rPr>
          <w:rFonts w:ascii="Times New Roman" w:hAnsi="Times New Roman" w:eastAsia="Times New Roman" w:cs="Times New Roman"/>
          <w:i/>
          <w:iCs/>
          <w:color w:val="000000"/>
          <w:sz w:val="28"/>
          <w:szCs w:val="28"/>
          <w:shd w:val="clear" w:color="auto" w:fill="FFFFFF"/>
          <w:lang w:eastAsia="ru-RU"/>
        </w:rPr>
        <w:t>Групповая форма</w:t>
      </w:r>
      <w:r>
        <w:rPr>
          <w:rFonts w:ascii="Times New Roman" w:hAnsi="Times New Roman" w:eastAsia="Times New Roman" w:cs="Times New Roman"/>
          <w:color w:val="000000"/>
          <w:sz w:val="28"/>
          <w:szCs w:val="28"/>
          <w:lang w:eastAsia="ru-RU"/>
        </w:rPr>
        <w:t> обеспечивает учёт дифференцированных запросов учащихся. </w:t>
      </w:r>
      <w:r>
        <w:rPr>
          <w:rFonts w:ascii="Times New Roman" w:hAnsi="Times New Roman" w:eastAsia="Times New Roman" w:cs="Times New Roman"/>
          <w:i/>
          <w:iCs/>
          <w:color w:val="000000"/>
          <w:sz w:val="28"/>
          <w:szCs w:val="28"/>
          <w:shd w:val="clear" w:color="auto" w:fill="FFFFFF"/>
          <w:lang w:eastAsia="ru-RU"/>
        </w:rPr>
        <w:t>Индивидуальная форма</w:t>
      </w:r>
      <w:r>
        <w:rPr>
          <w:rFonts w:ascii="Times New Roman" w:hAnsi="Times New Roman" w:eastAsia="Times New Roman" w:cs="Times New Roman"/>
          <w:color w:val="000000"/>
          <w:sz w:val="28"/>
          <w:szCs w:val="28"/>
          <w:lang w:eastAsia="ru-RU"/>
        </w:rPr>
        <w:t> обучения активно управляет восприятием информации, помогает учесть особенности темпа работы каждого ученика. В индивидуальной и групповой работе используются интерактивные тесты-презентации, компьютерные тренажеры, электронные пособия и ресурсы сети Интернет. </w:t>
      </w:r>
      <w:r>
        <w:rPr>
          <w:rFonts w:ascii="Times New Roman" w:hAnsi="Times New Roman" w:eastAsia="Times New Roman" w:cs="Times New Roman"/>
          <w:i/>
          <w:iCs/>
          <w:color w:val="000000"/>
          <w:sz w:val="28"/>
          <w:szCs w:val="28"/>
          <w:shd w:val="clear" w:color="auto" w:fill="FFFFFF"/>
          <w:lang w:eastAsia="ru-RU"/>
        </w:rPr>
        <w:t> </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p>
    <w:p>
      <w:pPr>
        <w:shd w:val="clear" w:color="auto" w:fill="FFFFFF"/>
        <w:spacing w:after="0" w:line="240" w:lineRule="auto"/>
        <w:ind w:firstLine="709"/>
        <w:jc w:val="center"/>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Использование современных оценочных средств</w:t>
      </w:r>
    </w:p>
    <w:p>
      <w:pPr>
        <w:shd w:val="clear" w:color="auto" w:fill="FFFFFF"/>
        <w:spacing w:after="0" w:line="240" w:lineRule="auto"/>
        <w:ind w:firstLine="709"/>
        <w:jc w:val="center"/>
        <w:rPr>
          <w:rFonts w:ascii="Times New Roman" w:hAnsi="Times New Roman" w:eastAsia="Times New Roman" w:cs="Times New Roman"/>
          <w:i/>
          <w:color w:val="000000"/>
          <w:sz w:val="28"/>
          <w:szCs w:val="28"/>
          <w:lang w:eastAsia="ru-RU"/>
        </w:rPr>
      </w:pP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Деятельность учащихся оценивается с позиций современных образовательных технологий: личностно-ориентированного подхода в обучении, задачной формы организации учебной деятельности и успешности деятельности учащихся. Задания носят посильный развивающий характер. Оценивание имеет форму стимулирования обучения и саморазвития школьника, в рамках возможностей учащихся. Используется фронтальный и индивидуальный устный опрос, тестовые задания, самостоятельные работы.</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Главным достижением реализации программы является индивидуальное продвижение каждого ученика. В связи с этим диагностический инструментарий предусматривает отслеживание индивидуальной успешности учащихся по вариативным показателям.</w:t>
      </w:r>
    </w:p>
    <w:p>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Современные оценочные средства:</w:t>
      </w:r>
    </w:p>
    <w:p>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Разноуровневый тестовый контроль с использованием интерактивных тренажеров.</w:t>
      </w:r>
    </w:p>
    <w:p>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Диагностика познавательных навыков при помощи методик «Интеллектуальная лабильность», «Интеллектуальный портрет»</w:t>
      </w:r>
    </w:p>
    <w:p>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Диагностика мотивации (тестирование)</w:t>
      </w:r>
    </w:p>
    <w:p>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Дневники самоконтроля для фиксации индивидуальных результатов</w:t>
      </w:r>
    </w:p>
    <w:p>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Анализ карт индивидуальных маршрутов (с целью коррекции затруднений и построения дальнейшего пути развития старшеклассника).</w:t>
      </w:r>
    </w:p>
    <w:p>
      <w:pPr>
        <w:spacing w:after="0" w:line="240" w:lineRule="auto"/>
        <w:ind w:firstLine="709"/>
        <w:jc w:val="both"/>
        <w:rPr>
          <w:rFonts w:ascii="Times New Roman" w:hAnsi="Times New Roman" w:cs="Times New Roman"/>
          <w:sz w:val="28"/>
          <w:szCs w:val="28"/>
        </w:rPr>
      </w:pPr>
    </w:p>
    <w:p>
      <w:pPr>
        <w:pStyle w:val="19"/>
        <w:spacing w:before="0" w:beforeAutospacing="0" w:after="0" w:afterAutospacing="0"/>
        <w:ind w:firstLine="709"/>
        <w:jc w:val="center"/>
        <w:rPr>
          <w:b/>
          <w:bCs/>
          <w:i/>
          <w:sz w:val="28"/>
          <w:szCs w:val="28"/>
        </w:rPr>
      </w:pPr>
      <w:r>
        <w:rPr>
          <w:b/>
          <w:bCs/>
          <w:i/>
          <w:sz w:val="28"/>
          <w:szCs w:val="28"/>
        </w:rPr>
        <w:t>Привлечение социальных партнеров</w:t>
      </w:r>
    </w:p>
    <w:p>
      <w:pPr>
        <w:pStyle w:val="19"/>
        <w:spacing w:before="0" w:beforeAutospacing="0" w:after="0" w:afterAutospacing="0"/>
        <w:ind w:firstLine="709"/>
        <w:jc w:val="center"/>
        <w:rPr>
          <w:i/>
          <w:sz w:val="28"/>
          <w:szCs w:val="28"/>
        </w:rPr>
      </w:pPr>
    </w:p>
    <w:p>
      <w:pPr>
        <w:pStyle w:val="19"/>
        <w:spacing w:before="0" w:beforeAutospacing="0" w:after="0" w:afterAutospacing="0"/>
        <w:ind w:firstLine="709"/>
        <w:jc w:val="both"/>
        <w:rPr>
          <w:sz w:val="28"/>
          <w:szCs w:val="28"/>
        </w:rPr>
      </w:pPr>
      <w:r>
        <w:rPr>
          <w:sz w:val="28"/>
          <w:szCs w:val="28"/>
        </w:rPr>
        <w:t>Социальное партнёрство сегодня - неотъемлемая часть работы образовательного учреждения. На основе планов совместной деятельности в рамках программы курса организовано взаимодействие  со следующими сетевыми партнерами:</w:t>
      </w:r>
    </w:p>
    <w:p>
      <w:pPr>
        <w:pStyle w:val="19"/>
        <w:numPr>
          <w:ilvl w:val="0"/>
          <w:numId w:val="5"/>
        </w:numPr>
        <w:spacing w:before="0" w:beforeAutospacing="0" w:after="0" w:afterAutospacing="0"/>
        <w:ind w:left="0" w:firstLine="709"/>
        <w:jc w:val="both"/>
        <w:rPr>
          <w:sz w:val="28"/>
          <w:szCs w:val="28"/>
        </w:rPr>
      </w:pPr>
      <w:r>
        <w:rPr>
          <w:sz w:val="28"/>
          <w:szCs w:val="28"/>
        </w:rPr>
        <w:t xml:space="preserve">Гёте институт </w:t>
      </w:r>
    </w:p>
    <w:p>
      <w:pPr>
        <w:pStyle w:val="19"/>
        <w:numPr>
          <w:ilvl w:val="0"/>
          <w:numId w:val="5"/>
        </w:numPr>
        <w:shd w:val="clear" w:color="auto" w:fill="FFFFFF"/>
        <w:spacing w:before="0" w:beforeAutospacing="0" w:after="0" w:afterAutospacing="0"/>
        <w:ind w:left="0" w:firstLine="709"/>
        <w:jc w:val="both"/>
        <w:rPr>
          <w:color w:val="000000"/>
          <w:sz w:val="28"/>
          <w:szCs w:val="28"/>
        </w:rPr>
      </w:pPr>
      <w:r>
        <w:rPr>
          <w:sz w:val="28"/>
          <w:szCs w:val="28"/>
        </w:rPr>
        <w:t xml:space="preserve">Немецкий – первый второй иностранный, виртуальный ресурсный центр </w:t>
      </w:r>
    </w:p>
    <w:p>
      <w:pPr>
        <w:pStyle w:val="19"/>
        <w:numPr>
          <w:ilvl w:val="0"/>
          <w:numId w:val="5"/>
        </w:numPr>
        <w:shd w:val="clear" w:color="auto" w:fill="FFFFFF"/>
        <w:spacing w:before="0" w:beforeAutospacing="0" w:after="0" w:afterAutospacing="0"/>
        <w:ind w:left="0" w:firstLine="709"/>
        <w:jc w:val="both"/>
        <w:rPr>
          <w:color w:val="000000"/>
          <w:sz w:val="28"/>
          <w:szCs w:val="28"/>
        </w:rPr>
      </w:pPr>
      <w:r>
        <w:rPr>
          <w:sz w:val="28"/>
          <w:szCs w:val="28"/>
        </w:rPr>
        <w:t>Интерактивная платформа DEUTSCH ONLINE</w:t>
      </w:r>
    </w:p>
    <w:p>
      <w:pPr>
        <w:pStyle w:val="19"/>
        <w:shd w:val="clear" w:color="auto" w:fill="FFFFFF"/>
        <w:spacing w:before="0" w:beforeAutospacing="0" w:after="0" w:afterAutospacing="0"/>
        <w:ind w:firstLine="709"/>
        <w:jc w:val="both"/>
        <w:rPr>
          <w:sz w:val="28"/>
          <w:szCs w:val="28"/>
        </w:rPr>
      </w:pPr>
    </w:p>
    <w:p>
      <w:pPr>
        <w:pStyle w:val="19"/>
        <w:shd w:val="clear" w:color="auto" w:fill="FFFFFF"/>
        <w:spacing w:before="0" w:beforeAutospacing="0" w:after="0" w:afterAutospacing="0"/>
        <w:ind w:firstLine="709"/>
        <w:jc w:val="both"/>
        <w:rPr>
          <w:color w:val="000000"/>
          <w:sz w:val="28"/>
          <w:szCs w:val="28"/>
        </w:rPr>
      </w:pPr>
    </w:p>
    <w:p>
      <w:pPr>
        <w:spacing w:after="0" w:line="240" w:lineRule="auto"/>
        <w:ind w:firstLine="709"/>
        <w:jc w:val="center"/>
        <w:rPr>
          <w:rFonts w:ascii="Times New Roman" w:hAnsi="Times New Roman" w:cs="Times New Roman"/>
          <w:b/>
          <w:bCs/>
          <w:i/>
          <w:sz w:val="28"/>
          <w:szCs w:val="28"/>
        </w:rPr>
      </w:pPr>
      <w:r>
        <w:rPr>
          <w:rFonts w:ascii="Times New Roman" w:hAnsi="Times New Roman" w:cs="Times New Roman"/>
          <w:b/>
          <w:bCs/>
          <w:i/>
          <w:sz w:val="28"/>
          <w:szCs w:val="28"/>
        </w:rPr>
        <w:t>Создание образовательной развивающей среды школы</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внеурочной деятельности «Полиглот» способствует </w:t>
      </w:r>
      <w:r>
        <w:rPr>
          <w:rFonts w:ascii="Times New Roman" w:hAnsi="Times New Roman" w:cs="Times New Roman"/>
          <w:b/>
          <w:bCs/>
          <w:i/>
          <w:sz w:val="28"/>
          <w:szCs w:val="28"/>
        </w:rPr>
        <w:t>созданию образовательной развивающей среды школы,</w:t>
      </w:r>
      <w:r>
        <w:rPr>
          <w:rFonts w:ascii="Times New Roman" w:hAnsi="Times New Roman" w:cs="Times New Roman"/>
          <w:sz w:val="28"/>
          <w:szCs w:val="28"/>
        </w:rPr>
        <w:t> которая обеспечит участие учащихся в выработке и реализации правил и норм, регулирующих межличностные отношения. Развивающая среда способствует  удовлетворению культурно-образовательных, социальных и предпрофессиональных потребностей подростков. Программа данного курса занимает в информационно-насыщенной образовательной среде нашей школы важную роль, способствует популяризации предметной области «Лингвистика» как системообразующей дисциплины, формирующей политкультурное мировоззрение учащихся, адекватное реалиям современного информационного общества (через организацию сетевых марафонов, телемостов, метапредметных погружений, олимпиадного и конкурсного движения).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программа данного курса способствует наполнению  информационно-насыщенной образовательной среды школы собственными цифровыми образовательными ресурсами, а также ресурсами, созданными учащимися (методическими разработками, технологическими картами, контрольно-оценочными материалами по иностранному языку).</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Планируемые результаты освоения программы внеурочной деятельности</w:t>
      </w:r>
    </w:p>
    <w:p>
      <w:pPr>
        <w:spacing w:after="0" w:line="240" w:lineRule="auto"/>
        <w:ind w:firstLine="709"/>
        <w:jc w:val="both"/>
        <w:rPr>
          <w:rFonts w:ascii="Times New Roman" w:hAnsi="Times New Roman" w:cs="Times New Roman"/>
          <w:b/>
          <w:sz w:val="28"/>
          <w:szCs w:val="28"/>
        </w:rPr>
      </w:pPr>
    </w:p>
    <w:p>
      <w:pPr>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i/>
          <w:iCs/>
          <w:sz w:val="28"/>
          <w:szCs w:val="28"/>
          <w:u w:val="single"/>
        </w:rPr>
        <w:t>личностные результаты</w:t>
      </w:r>
      <w:r>
        <w:rPr>
          <w:rFonts w:ascii="Times New Roman" w:hAnsi="Times New Roman" w:cs="Times New Roman"/>
          <w:sz w:val="28"/>
          <w:szCs w:val="28"/>
        </w:rPr>
        <w:t xml:space="preserve"> – общие представления о мире, как о многоязычном и поликультурном сообществе, осознания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w:t>
      </w:r>
    </w:p>
    <w:p>
      <w:pPr>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i/>
          <w:iCs/>
          <w:sz w:val="28"/>
          <w:szCs w:val="28"/>
          <w:u w:val="single"/>
        </w:rPr>
        <w:t>метапредметные результаты</w:t>
      </w:r>
      <w:r>
        <w:rPr>
          <w:rFonts w:ascii="Times New Roman" w:hAnsi="Times New Roman" w:cs="Times New Roman"/>
          <w:sz w:val="28"/>
          <w:szCs w:val="28"/>
        </w:rPr>
        <w:t xml:space="preserve"> – развитие умения взаимодействовать с окружающими при выполнении разных ролей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расширение общего лингвистического кругозора младших школьников, развитие познавательной, эмоциональной и волевой сфер младшего школьника;</w:t>
      </w:r>
    </w:p>
    <w:p>
      <w:pPr>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i/>
          <w:iCs/>
          <w:sz w:val="28"/>
          <w:szCs w:val="28"/>
          <w:u w:val="single"/>
        </w:rPr>
        <w:t>предметные результаты</w:t>
      </w:r>
      <w:r>
        <w:rPr>
          <w:rFonts w:ascii="Times New Roman" w:hAnsi="Times New Roman" w:cs="Times New Roman"/>
          <w:sz w:val="28"/>
          <w:szCs w:val="28"/>
        </w:rPr>
        <w:t xml:space="preserve"> – овладение начальными представлениями о нормах иностранного языка (фонетических, лексических).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В коммуникативной сфере: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 Речевая компетенция: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говорение - вести элементарный этикетный диалог в ограниченном круге типичных ситуаций общения;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аудирование – понимать на слух речь учителя и одноклассников;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II. Языковая компетенция: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адекватное произношение и различение на слух всех звуков немецкого языка, соблюдение правильного ударения в словах и фразах;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распознание и употребление в речи изученных лексических единиц.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III. Социокультурная осведомленность:</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знание названия страны изучаемого языка, некоторых литературных персонажей детских произведений, стихов, песен.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В познавательной сфере:</w:t>
      </w:r>
    </w:p>
    <w:p>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сравнивать языковые явления родного и иностранного языков на уровне отдельных слов;</w:t>
      </w:r>
    </w:p>
    <w:p>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действовать по образцу при выполнении заданий;</w:t>
      </w:r>
    </w:p>
    <w:p>
      <w:pPr>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осуществлять самонаблюдение и самооценку доступных младшему школьнику пределах.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В ценностно-ориентационной сфере:</w:t>
      </w:r>
    </w:p>
    <w:p>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представления об изучаемом иностранном языке, как средстве выражения мыслей, чувств, эмоций;</w:t>
      </w:r>
    </w:p>
    <w:p>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приобщение к культурным ценностям другого народа через детские стихи и песни;</w:t>
      </w:r>
    </w:p>
    <w:p>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чувства прекрасного;</w:t>
      </w:r>
    </w:p>
    <w:p>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следовать намеченному плану в своем учебном труде.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окончанию обучения школьники будут</w:t>
      </w:r>
    </w:p>
    <w:p>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знать:</w:t>
      </w:r>
    </w:p>
    <w:p>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 речевого этикета в ситуациях общения: при встрече, поздравлении и тд.;</w:t>
      </w:r>
    </w:p>
    <w:p>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названия, особенности празднования и формы поздравления наиболее популярных праздников;</w:t>
      </w:r>
    </w:p>
    <w:p>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знать детские песни и рифмовки на немецком языке;</w:t>
      </w:r>
    </w:p>
    <w:p>
      <w:pPr>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знать немецкий алфавит и уметь пользоваться немецко – русским словарём (в том числе и в сети Интернет)</w:t>
      </w:r>
    </w:p>
    <w:p>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уметь</w:t>
      </w:r>
      <w:r>
        <w:rPr>
          <w:rFonts w:ascii="Times New Roman" w:hAnsi="Times New Roman" w:cs="Times New Roman"/>
          <w:sz w:val="28"/>
          <w:szCs w:val="28"/>
        </w:rPr>
        <w:t>:</w:t>
      </w:r>
    </w:p>
    <w:p>
      <w:pPr>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вести элементарные диалоги в элементарных ситуациях, рассказывать о себе, своих друзьях, своих игрушках и т. д.</w:t>
      </w:r>
    </w:p>
    <w:p>
      <w:pPr>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понимать на слух и выполнять просьбы одноклассников, указания учителя, а также понимать на слух связное сообщение учителя, построенное на изученном языковом материале;</w:t>
      </w:r>
    </w:p>
    <w:p>
      <w:pPr>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адекватно произносить и различать на слух все звуки немецкого языка, соблюдать правильное ударение в словах и фразах;</w:t>
      </w:r>
    </w:p>
    <w:p>
      <w:pPr>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речи изученные лексические единицы;</w:t>
      </w:r>
    </w:p>
    <w:p>
      <w:pPr>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уметь составить рассказ из нескольких фраз на заданную тему.</w:t>
      </w:r>
    </w:p>
    <w:p>
      <w:pPr>
        <w:spacing w:after="0" w:line="240" w:lineRule="auto"/>
        <w:ind w:firstLine="709"/>
        <w:jc w:val="center"/>
        <w:rPr>
          <w:rFonts w:ascii="Times New Roman" w:hAnsi="Times New Roman" w:cs="Times New Roman"/>
          <w:i/>
          <w:sz w:val="28"/>
          <w:szCs w:val="28"/>
        </w:rPr>
      </w:pPr>
    </w:p>
    <w:p>
      <w:pPr>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Содержание курса</w:t>
      </w:r>
    </w:p>
    <w:p>
      <w:pPr>
        <w:spacing w:after="0" w:line="240" w:lineRule="auto"/>
        <w:ind w:firstLine="709"/>
        <w:jc w:val="both"/>
        <w:rPr>
          <w:rFonts w:ascii="Times New Roman" w:hAnsi="Times New Roman" w:cs="Times New Roman"/>
          <w:b/>
          <w:sz w:val="28"/>
          <w:szCs w:val="28"/>
        </w:rPr>
      </w:pP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Я и моя семья. 3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Приветствие. Знакомство. Прощание. Интервью в парах. Семья. Хобби членов семьи. Фотоколлаж. Стихи о семье. Семейный портрет. Игра «Любопытный Буратино». Игра «Жмурки»</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Страна АВС. 4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Алфавит. Алфавит в стихах и рисунках. Игра «Напиши букву». Игра «Соедини буквы по алфавиту». Игра «Отгадай, кто это». Игра «Алфавитная цепочка». Игра «Алфавитный суп». Игра «Алфавитные гонки». Игра «Немой диктант». Игра «Великаны - карлики» («Groß – klein, dick – dünn»). </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Рождественский праздник. 3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Традиции празднования. Атрибуты праздника. Украшаем рождественскую елку. Подарки на Рождество. Поздравление. Рождественские песни.</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Веселая арифметика. 3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Счет. Задачки на счет. Телефон друга. Игра «Посчитайся». Игра «Решаем примеры». Игра «Напиши названную цифру». Изучение рифмовок и считалок.</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Школьные принадлежности. 3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Начало учебного года. Сюжетно – ролевая игра «Мы собираемся в школу». Игра «Мы в школе». Игра «Найди школьный предмет». Сюжетно ролевая игра «Покупаем школьные принадлежности». Игра «Угадай слово». </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Спорт. 4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спорта. Игра «Снежный ком». Игра «Пантомима». Игра «Аукцион».</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Животные. 4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Домашние и дикие животные. Игра «Отгадай - ка». Игра «Зоопарк». Игра «Найди зверя». Игра «Запомни движение». Игра «Какое животное лишнее». Коллаж «Зоопарк».</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Мы идем на карнавал. 4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Традиции празднования карнавала в Германии. Песня «Времена года». Одежда для карнавала. Готовим маску (проект).</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Радуга - дуга. 4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Игра «Краски». Игра «Цветные игрушки». Игра «Нарисуй радугу». Краски в стихах и рифмовках. Игра «Назови цвет!» Игра «Будь внимателен». Мы поем.</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Ура! Каникулы! 3 часа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Лето. Летние забавы.</w:t>
      </w:r>
    </w:p>
    <w:p>
      <w:pPr>
        <w:spacing w:after="0" w:line="240" w:lineRule="auto"/>
        <w:ind w:firstLine="709"/>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Календарно - тематическое планирование</w:t>
      </w:r>
    </w:p>
    <w:p>
      <w:pPr>
        <w:spacing w:after="0" w:line="240" w:lineRule="auto"/>
        <w:ind w:firstLine="709"/>
        <w:jc w:val="both"/>
        <w:rPr>
          <w:rFonts w:ascii="Times New Roman" w:hAnsi="Times New Roman" w:cs="Times New Roman"/>
          <w:sz w:val="28"/>
          <w:szCs w:val="28"/>
        </w:rPr>
      </w:pPr>
    </w:p>
    <w:tbl>
      <w:tblPr>
        <w:tblStyle w:val="8"/>
        <w:tblW w:w="10463" w:type="dxa"/>
        <w:tblInd w:w="0" w:type="dxa"/>
        <w:shd w:val="clear" w:color="auto" w:fill="FFFFFF"/>
        <w:tblLayout w:type="fixed"/>
        <w:tblCellMar>
          <w:top w:w="105" w:type="dxa"/>
          <w:left w:w="105" w:type="dxa"/>
          <w:bottom w:w="105" w:type="dxa"/>
          <w:right w:w="105" w:type="dxa"/>
        </w:tblCellMar>
      </w:tblPr>
      <w:tblGrid>
        <w:gridCol w:w="541"/>
        <w:gridCol w:w="1701"/>
        <w:gridCol w:w="708"/>
        <w:gridCol w:w="6379"/>
        <w:gridCol w:w="1134"/>
      </w:tblGrid>
      <w:tr>
        <w:tblPrEx>
          <w:shd w:val="clear" w:color="auto" w:fill="FFFFFF"/>
          <w:tblCellMar>
            <w:top w:w="105" w:type="dxa"/>
            <w:left w:w="105" w:type="dxa"/>
            <w:bottom w:w="105" w:type="dxa"/>
            <w:right w:w="105" w:type="dxa"/>
          </w:tblCellMar>
        </w:tblPrEx>
        <w:trPr>
          <w:trHeight w:val="391" w:hRule="atLeast"/>
        </w:trPr>
        <w:tc>
          <w:tcPr>
            <w:tcW w:w="541" w:type="dxa"/>
            <w:vMerge w:val="restart"/>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п/п</w:t>
            </w:r>
          </w:p>
        </w:tc>
        <w:tc>
          <w:tcPr>
            <w:tcW w:w="1701" w:type="dxa"/>
            <w:vMerge w:val="restart"/>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Название темы</w:t>
            </w:r>
          </w:p>
        </w:tc>
        <w:tc>
          <w:tcPr>
            <w:tcW w:w="708" w:type="dxa"/>
            <w:vMerge w:val="restart"/>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Всего</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часов</w:t>
            </w:r>
          </w:p>
        </w:tc>
        <w:tc>
          <w:tcPr>
            <w:tcW w:w="6379" w:type="dxa"/>
            <w:vMerge w:val="restart"/>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Основные виды учебной деятельности</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Дата</w:t>
            </w:r>
          </w:p>
        </w:tc>
      </w:tr>
      <w:tr>
        <w:tblPrEx>
          <w:tblCellMar>
            <w:top w:w="105" w:type="dxa"/>
            <w:left w:w="105" w:type="dxa"/>
            <w:bottom w:w="105" w:type="dxa"/>
            <w:right w:w="105" w:type="dxa"/>
          </w:tblCellMar>
        </w:tblPrEx>
        <w:trPr>
          <w:trHeight w:val="241" w:hRule="atLeast"/>
        </w:trPr>
        <w:tc>
          <w:tcPr>
            <w:tcW w:w="541" w:type="dxa"/>
            <w:vMerge w:val="continue"/>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p>
        </w:tc>
        <w:tc>
          <w:tcPr>
            <w:tcW w:w="1701" w:type="dxa"/>
            <w:vMerge w:val="continue"/>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p>
        </w:tc>
        <w:tc>
          <w:tcPr>
            <w:tcW w:w="708" w:type="dxa"/>
            <w:vMerge w:val="continue"/>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p>
        </w:tc>
        <w:tc>
          <w:tcPr>
            <w:tcW w:w="6379" w:type="dxa"/>
            <w:vMerge w:val="continue"/>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p>
        </w:tc>
      </w:tr>
      <w:tr>
        <w:tblPrEx>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Я и моя семья</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социокультурная осведомлённость, ознакомление с доступными возрасту культурными ценностями других народов, активное использование речевых средств, умение работать в группе, развитие мотивов учебной деятельности</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7.09.</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14.09</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21.09</w:t>
            </w:r>
          </w:p>
        </w:tc>
      </w:tr>
      <w:tr>
        <w:tblPrEx>
          <w:shd w:val="clear" w:color="auto" w:fill="FFFFFF"/>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Страна АВС</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социокультурная осведомлённость, восприятие языка как общечеловеческой ценности, овладение способностью принимать и сохранять цели и задачи учебной деятельности, поиска средств её осуществления, освоение способов решения проблем творческого и поискового характера</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28.09</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5.10</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12.10</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19.10</w:t>
            </w:r>
          </w:p>
        </w:tc>
      </w:tr>
      <w:tr>
        <w:tblPrEx>
          <w:shd w:val="clear" w:color="auto" w:fill="FFFFFF"/>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Рождественский праздник</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навыки аудирования, формирование элементарных системных языковых представлений об изучаемом языке, умение работать в материальной и информационной среде, овладение способностью принимать и сохранять цели и задачи учебной деятельности, формирование личностного смысла учения, освоение социальной роли обучающегося</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26.10</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9.11</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16.11</w:t>
            </w:r>
          </w:p>
        </w:tc>
      </w:tr>
      <w:tr>
        <w:tblPrEx>
          <w:shd w:val="clear" w:color="auto" w:fill="FFFFFF"/>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Веселая арифметика</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p>
        </w:tc>
        <w:tc>
          <w:tcPr>
            <w:tcW w:w="6379" w:type="dxa"/>
            <w:tcBorders>
              <w:top w:val="single" w:color="000001" w:sz="6" w:space="0"/>
              <w:left w:val="single" w:color="00000A"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навыки говорения, активное использование речевых средств, развитие мотивов учебной деятельности, развитие навыков сотрудничества</w:t>
            </w:r>
          </w:p>
        </w:tc>
        <w:tc>
          <w:tcPr>
            <w:tcW w:w="1134" w:type="dxa"/>
            <w:tcBorders>
              <w:top w:val="single" w:color="000001" w:sz="6" w:space="0"/>
              <w:left w:val="single" w:color="00000A"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23.11</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30.11</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7.12</w:t>
            </w:r>
          </w:p>
        </w:tc>
      </w:tr>
      <w:tr>
        <w:tblPrEx>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Школьные принадлежности</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навыки говорения, активное использование речевых средств, развитие мотивов учебной деятельности, развитие навыков сотрудничества</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14.12</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21.12</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11.01</w:t>
            </w:r>
          </w:p>
        </w:tc>
      </w:tr>
      <w:tr>
        <w:tblPrEx>
          <w:shd w:val="clear" w:color="auto" w:fill="FFFFFF"/>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13</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Спорт</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социокультурная осведомлённость, восприятие языка как общечеловеческой ценности, овладение способностью принимать и сохранять цели и задачи учебной деятельности, поиска средств её осуществления, освоение способов решения проблем творческого и поискового характера</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18.01</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25.01</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1.02</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8.02</w:t>
            </w:r>
          </w:p>
        </w:tc>
      </w:tr>
      <w:tr>
        <w:tblPrEx>
          <w:shd w:val="clear" w:color="auto" w:fill="FFFFFF"/>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14</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Животные</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начальный опыт использования вспомогательной и справочной литературы для самостоятельного поиска недостающей информации, использование знаково-символических средств представления информации для создания моделей изучаемых объектов и процессов, использование различных способов поиска, сбора, анализа и интерпретации информации</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15.02</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22.02</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29.02</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7.03</w:t>
            </w:r>
          </w:p>
        </w:tc>
      </w:tr>
      <w:tr>
        <w:tblPrEx>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15</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Мы идем на карнавал</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навыки аудирования, формирование элементарных системных языковых представлений об изучаемом языке, умение работать в материальной и информационной среде, овладение способностью принимать и сохранять цели и задачи учебной деятельности, формирование личностного смысла учения, освоение социальной роли обучающегося</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14.03</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21.03</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4.04</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11.04</w:t>
            </w:r>
          </w:p>
        </w:tc>
      </w:tr>
      <w:tr>
        <w:tblPrEx>
          <w:shd w:val="clear" w:color="auto" w:fill="FFFFFF"/>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16</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Радуга - дуга</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умение использовать учебно-справочный материал в виде словарей, использование различных способов поиска в справоч</w:t>
            </w:r>
            <w:r>
              <w:rPr>
                <w:rFonts w:ascii="Times New Roman" w:hAnsi="Times New Roman" w:eastAsia="Times New Roman" w:cs="Times New Roman"/>
                <w:color w:val="000000"/>
                <w:sz w:val="28"/>
                <w:szCs w:val="28"/>
                <w:lang w:eastAsia="ru-RU"/>
              </w:rPr>
              <w:softHyphen/>
            </w:r>
            <w:r>
              <w:rPr>
                <w:rFonts w:ascii="Times New Roman" w:hAnsi="Times New Roman" w:eastAsia="Times New Roman" w:cs="Times New Roman"/>
                <w:color w:val="000000"/>
                <w:sz w:val="28"/>
                <w:szCs w:val="28"/>
                <w:lang w:eastAsia="ru-RU"/>
              </w:rPr>
              <w:t>ных источниках и сети Интернет, развитие самостоятельности</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18.04</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25.04</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2.05</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9.05</w:t>
            </w:r>
          </w:p>
        </w:tc>
      </w:tr>
      <w:tr>
        <w:tblPrEx>
          <w:tblCellMar>
            <w:top w:w="105" w:type="dxa"/>
            <w:left w:w="105" w:type="dxa"/>
            <w:bottom w:w="105" w:type="dxa"/>
            <w:right w:w="105" w:type="dxa"/>
          </w:tblCellMar>
        </w:tblPrEx>
        <w:tc>
          <w:tcPr>
            <w:tcW w:w="54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17</w:t>
            </w:r>
          </w:p>
        </w:tc>
        <w:tc>
          <w:tcPr>
            <w:tcW w:w="1701"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Ура! Каникулы!</w:t>
            </w:r>
          </w:p>
        </w:tc>
        <w:tc>
          <w:tcPr>
            <w:tcW w:w="708"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p>
        </w:tc>
        <w:tc>
          <w:tcPr>
            <w:tcW w:w="6379" w:type="dxa"/>
            <w:tcBorders>
              <w:top w:val="single" w:color="000001" w:sz="6" w:space="0"/>
              <w:left w:val="single" w:color="000001" w:sz="6" w:space="0"/>
              <w:bottom w:val="single" w:color="000001" w:sz="6" w:space="0"/>
              <w:right w:val="single" w:color="000001" w:sz="6" w:space="0"/>
            </w:tcBorders>
            <w:shd w:val="clear" w:color="auto" w:fill="FFFFFF"/>
            <w:tcMar>
              <w:top w:w="0" w:type="dxa"/>
              <w:left w:w="115" w:type="dxa"/>
              <w:bottom w:w="0" w:type="dxa"/>
              <w:right w:w="115" w:type="dxa"/>
            </w:tcMar>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навыки говорения, активное использование речевых средств, развитие мотивов учебной деятельности, развитие навыков сотрудничества</w:t>
            </w:r>
          </w:p>
        </w:tc>
        <w:tc>
          <w:tcPr>
            <w:tcW w:w="1134" w:type="dxa"/>
            <w:tcBorders>
              <w:top w:val="single" w:color="000001" w:sz="6" w:space="0"/>
              <w:left w:val="single" w:color="000001" w:sz="6" w:space="0"/>
              <w:bottom w:val="single" w:color="000001" w:sz="6" w:space="0"/>
              <w:right w:val="single" w:color="000001" w:sz="6" w:space="0"/>
            </w:tcBorders>
            <w:shd w:val="clear" w:color="auto" w:fill="FFFFFF"/>
          </w:tcPr>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16.05</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23.05</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30.05</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b/>
          <w:sz w:val="28"/>
          <w:szCs w:val="28"/>
        </w:rPr>
      </w:pP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Учебно-методическое и </w:t>
      </w:r>
      <w:r>
        <w:rPr>
          <w:rFonts w:ascii="Times New Roman" w:hAnsi="Times New Roman" w:cs="Times New Roman"/>
          <w:b/>
          <w:sz w:val="28"/>
          <w:szCs w:val="28"/>
        </w:rPr>
        <w:t>материально-технического обеспечение</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u w:val="single"/>
        </w:rPr>
        <w:t>Дидактические материалы:</w:t>
      </w:r>
    </w:p>
    <w:p>
      <w:pPr>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диски;</w:t>
      </w:r>
    </w:p>
    <w:p>
      <w:pPr>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дидактические разработки;</w:t>
      </w:r>
    </w:p>
    <w:p>
      <w:pPr>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обучающие компьютерные программы;</w:t>
      </w:r>
    </w:p>
    <w:p>
      <w:pPr>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фотографии;</w:t>
      </w:r>
    </w:p>
    <w:p>
      <w:pPr>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презентации;</w:t>
      </w:r>
    </w:p>
    <w:p>
      <w:pPr>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иллюстрации;</w:t>
      </w:r>
    </w:p>
    <w:p>
      <w:pPr>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раздаточный материал.</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textWrapping"/>
      </w:r>
    </w:p>
    <w:p>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u w:val="single"/>
        </w:rPr>
        <w:t>Материально – техническое обеспечение: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 ноутбук, наглядные пособия, игрушки в качестве демонстрационного материала, проектор, экран, обучающие компьютерные программы на немецком языке.</w:t>
      </w:r>
    </w:p>
    <w:p>
      <w:pPr>
        <w:numPr>
          <w:ilvl w:val="0"/>
          <w:numId w:val="12"/>
        </w:numPr>
        <w:spacing w:after="0" w:line="240" w:lineRule="auto"/>
        <w:ind w:left="0" w:firstLine="709"/>
        <w:jc w:val="both"/>
        <w:rPr>
          <w:rFonts w:ascii="Times New Roman" w:hAnsi="Times New Roman" w:cs="Times New Roman"/>
          <w:sz w:val="28"/>
          <w:szCs w:val="28"/>
          <w:lang w:val="de-DE"/>
        </w:rPr>
      </w:pPr>
      <w:r>
        <w:rPr>
          <w:rFonts w:ascii="Times New Roman" w:hAnsi="Times New Roman" w:cs="Times New Roman"/>
          <w:sz w:val="28"/>
          <w:szCs w:val="28"/>
        </w:rPr>
        <w:t>Баженова</w:t>
      </w:r>
      <w:r>
        <w:rPr>
          <w:rFonts w:ascii="Times New Roman" w:hAnsi="Times New Roman" w:cs="Times New Roman"/>
          <w:sz w:val="28"/>
          <w:szCs w:val="28"/>
          <w:lang w:val="de-DE"/>
        </w:rPr>
        <w:t xml:space="preserve">, </w:t>
      </w:r>
      <w:r>
        <w:rPr>
          <w:rFonts w:ascii="Times New Roman" w:hAnsi="Times New Roman" w:cs="Times New Roman"/>
          <w:sz w:val="28"/>
          <w:szCs w:val="28"/>
        </w:rPr>
        <w:t>И</w:t>
      </w:r>
      <w:r>
        <w:rPr>
          <w:rFonts w:ascii="Times New Roman" w:hAnsi="Times New Roman" w:cs="Times New Roman"/>
          <w:sz w:val="28"/>
          <w:szCs w:val="28"/>
          <w:lang w:val="de-DE"/>
        </w:rPr>
        <w:t xml:space="preserve">. </w:t>
      </w:r>
      <w:r>
        <w:rPr>
          <w:rFonts w:ascii="Times New Roman" w:hAnsi="Times New Roman" w:cs="Times New Roman"/>
          <w:sz w:val="28"/>
          <w:szCs w:val="28"/>
        </w:rPr>
        <w:t>С</w:t>
      </w:r>
      <w:r>
        <w:rPr>
          <w:rFonts w:ascii="Times New Roman" w:hAnsi="Times New Roman" w:cs="Times New Roman"/>
          <w:sz w:val="28"/>
          <w:szCs w:val="28"/>
          <w:lang w:val="de-DE"/>
        </w:rPr>
        <w:t xml:space="preserve">. Deutsch für die Anfänger / </w:t>
      </w:r>
      <w:r>
        <w:rPr>
          <w:rFonts w:ascii="Times New Roman" w:hAnsi="Times New Roman" w:cs="Times New Roman"/>
          <w:sz w:val="28"/>
          <w:szCs w:val="28"/>
        </w:rPr>
        <w:t>И</w:t>
      </w:r>
      <w:r>
        <w:rPr>
          <w:rFonts w:ascii="Times New Roman" w:hAnsi="Times New Roman" w:cs="Times New Roman"/>
          <w:sz w:val="28"/>
          <w:szCs w:val="28"/>
          <w:lang w:val="de-DE"/>
        </w:rPr>
        <w:t xml:space="preserve">. </w:t>
      </w:r>
      <w:r>
        <w:rPr>
          <w:rFonts w:ascii="Times New Roman" w:hAnsi="Times New Roman" w:cs="Times New Roman"/>
          <w:sz w:val="28"/>
          <w:szCs w:val="28"/>
        </w:rPr>
        <w:t>С</w:t>
      </w:r>
      <w:r>
        <w:rPr>
          <w:rFonts w:ascii="Times New Roman" w:hAnsi="Times New Roman" w:cs="Times New Roman"/>
          <w:sz w:val="28"/>
          <w:szCs w:val="28"/>
          <w:lang w:val="de-DE"/>
        </w:rPr>
        <w:t xml:space="preserve">. </w:t>
      </w:r>
      <w:r>
        <w:rPr>
          <w:rFonts w:ascii="Times New Roman" w:hAnsi="Times New Roman" w:cs="Times New Roman"/>
          <w:sz w:val="28"/>
          <w:szCs w:val="28"/>
        </w:rPr>
        <w:t>Баженова</w:t>
      </w:r>
      <w:r>
        <w:rPr>
          <w:rFonts w:ascii="Times New Roman" w:hAnsi="Times New Roman" w:cs="Times New Roman"/>
          <w:sz w:val="28"/>
          <w:szCs w:val="28"/>
          <w:lang w:val="de-DE"/>
        </w:rPr>
        <w:t xml:space="preserve">. – </w:t>
      </w:r>
      <w:r>
        <w:rPr>
          <w:rFonts w:ascii="Times New Roman" w:hAnsi="Times New Roman" w:cs="Times New Roman"/>
          <w:sz w:val="28"/>
          <w:szCs w:val="28"/>
        </w:rPr>
        <w:t>М</w:t>
      </w:r>
      <w:r>
        <w:rPr>
          <w:rFonts w:ascii="Times New Roman" w:hAnsi="Times New Roman" w:cs="Times New Roman"/>
          <w:sz w:val="28"/>
          <w:szCs w:val="28"/>
          <w:lang w:val="de-DE"/>
        </w:rPr>
        <w:t>., 2000.</w:t>
      </w:r>
    </w:p>
    <w:p>
      <w:pPr>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Варфоломеева, И. М. Раздаточные материалы по немецкому языку / И. М. Варфоломеева. – М., 2005.</w:t>
      </w:r>
    </w:p>
    <w:p>
      <w:pPr>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Гальскова, И. Д. Немецкий язык для детей / И. Д. Гальскова, Н. И. Гез. – М., 1996.</w:t>
      </w:r>
    </w:p>
    <w:p>
      <w:pPr>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Григорьев Д. В. Внеурочная деятельность школьников. Методический конструктор. М.: 2010.</w:t>
      </w:r>
    </w:p>
    <w:p>
      <w:pPr>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Добровольская, Д. О. Немецкий язык – детям / Д. О. Добровольская, Н. Н. Марко. – М., 1991</w:t>
      </w:r>
    </w:p>
    <w:p>
      <w:pPr>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Райнеке Ю.С. Игры на уроках немецкого языка в начальной школе: Методическое пособие. – М.: АСТ: Астрель: Транзиткнига, 2006. – 158 с.</w:t>
      </w:r>
    </w:p>
    <w:p>
      <w:pPr>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Якимкина, В.Г. Увлекательные игры на уроках немецкого языка: методическое пособие/ В.Г.Якимкина.- М.:Дрофа, 2007.</w:t>
      </w:r>
    </w:p>
    <w:p>
      <w:pPr>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Яцковская, Г. В. Добрый день! / Г. В. Яцковская, Н. П. Каменецкая. – М., 1994.</w:t>
      </w:r>
    </w:p>
    <w:p>
      <w:pPr>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Трубицина О.И. Читаю и пишу по-немецки сам / Учебное пособие по немецкому языку для младших школьников – Санкт-Петербург: КАРО, 2006</w:t>
      </w:r>
    </w:p>
    <w:p>
      <w:pPr>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Шмакова Е.Ю. Немецкий язык. Прописи. М.: Дрофа, 2007</w:t>
      </w:r>
    </w:p>
    <w:p>
      <w:pPr>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Юдина Е.И. Немецкий язык в детском саду. 100 уроков-сценариев и рабочая тетрадь - Санкт-Петербург: КАРО, 2007</w:t>
      </w:r>
    </w:p>
    <w:p>
      <w:pPr>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de-DE"/>
        </w:rPr>
        <w:t xml:space="preserve">Siegfried Büttner, Gabriele Kopp, Josef Alberti «Tamburin 1» Max Hueber Verlag. </w:t>
      </w:r>
      <w:r>
        <w:rPr>
          <w:rFonts w:ascii="Times New Roman" w:hAnsi="Times New Roman" w:cs="Times New Roman"/>
          <w:sz w:val="28"/>
          <w:szCs w:val="28"/>
        </w:rPr>
        <w:t>2004</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Интернет – ресурсы</w:t>
      </w:r>
    </w:p>
    <w:p>
      <w:pPr>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http://www.deutsch.3nx.ru/viewtopic.php?p=3158</w:t>
      </w:r>
    </w:p>
    <w:p>
      <w:pPr>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http://deutsch-lernen-mit.narod.ru/kinder/</w:t>
      </w:r>
    </w:p>
    <w:p>
      <w:pPr>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http://www.tvzavr.ru/Uroki-tetushki-Sovy-Nemetskii-alfavit-dlya-detei</w:t>
      </w:r>
    </w:p>
    <w:p>
      <w:pPr>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http://pedsovet.org/component/option,com_mtree/task,viewlink/link_id,80007/Itemid,118/</w:t>
      </w:r>
    </w:p>
    <w:p>
      <w:pPr>
        <w:numPr>
          <w:ilvl w:val="0"/>
          <w:numId w:val="14"/>
        </w:numPr>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bCs/>
          <w:sz w:val="28"/>
          <w:szCs w:val="28"/>
          <w:lang w:val="en-US"/>
        </w:rPr>
        <w:t>http://englishschool12.ru/video/vip/9276/khobbi_i_obrazovanie/nemeckij_jazyk/uc him_cveta_na_nemeckom</w:t>
      </w:r>
    </w:p>
    <w:p>
      <w:pPr>
        <w:numPr>
          <w:ilvl w:val="0"/>
          <w:numId w:val="14"/>
        </w:numPr>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bCs/>
          <w:sz w:val="28"/>
          <w:szCs w:val="28"/>
          <w:lang w:val="en-US"/>
        </w:rPr>
        <w:t>http://www.solnet.ee/games/g1.html#nem</w:t>
      </w:r>
    </w:p>
    <w:p>
      <w:pPr>
        <w:numPr>
          <w:ilvl w:val="0"/>
          <w:numId w:val="14"/>
        </w:numPr>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bCs/>
          <w:sz w:val="28"/>
          <w:szCs w:val="28"/>
          <w:lang w:val="en-US"/>
        </w:rPr>
        <w:t>http://festival.1september.ru/articles/312548/</w:t>
      </w:r>
    </w:p>
    <w:p>
      <w:pPr>
        <w:spacing w:after="0" w:line="240" w:lineRule="auto"/>
        <w:ind w:firstLine="709"/>
        <w:jc w:val="both"/>
        <w:rPr>
          <w:rFonts w:ascii="Times New Roman" w:hAnsi="Times New Roman" w:cs="Times New Roman"/>
          <w:sz w:val="28"/>
          <w:szCs w:val="28"/>
          <w:lang w:val="en-US"/>
        </w:rPr>
      </w:pPr>
    </w:p>
    <w:sectPr>
      <w:footerReference r:id="rId3" w:type="default"/>
      <w:pgSz w:w="11906" w:h="16838"/>
      <w:pgMar w:top="284" w:right="566" w:bottom="709" w:left="993" w:header="283" w:footer="28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6912348"/>
      <w:docPartObj>
        <w:docPartGallery w:val="AutoText"/>
      </w:docPartObj>
    </w:sdtPr>
    <w:sdtContent>
      <w:p>
        <w:pPr>
          <w:pStyle w:val="5"/>
          <w:jc w:val="right"/>
        </w:pPr>
        <w:r>
          <w:fldChar w:fldCharType="begin"/>
        </w:r>
        <w:r>
          <w:instrText xml:space="preserve">PAGE   \* MERGEFORMAT</w:instrText>
        </w:r>
        <w:r>
          <w:fldChar w:fldCharType="separate"/>
        </w:r>
        <w:r>
          <w:t>9</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B76"/>
    <w:multiLevelType w:val="multilevel"/>
    <w:tmpl w:val="01D74B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074301"/>
    <w:multiLevelType w:val="multilevel"/>
    <w:tmpl w:val="030743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D5D6C77"/>
    <w:multiLevelType w:val="multilevel"/>
    <w:tmpl w:val="0D5D6C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EF733A6"/>
    <w:multiLevelType w:val="multilevel"/>
    <w:tmpl w:val="1EF733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0342BC8"/>
    <w:multiLevelType w:val="multilevel"/>
    <w:tmpl w:val="20342B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167262A"/>
    <w:multiLevelType w:val="multilevel"/>
    <w:tmpl w:val="216726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6153EA4"/>
    <w:multiLevelType w:val="multilevel"/>
    <w:tmpl w:val="26153E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8432F18"/>
    <w:multiLevelType w:val="multilevel"/>
    <w:tmpl w:val="38432F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DD7189D"/>
    <w:multiLevelType w:val="multilevel"/>
    <w:tmpl w:val="3DD718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5DE7CA3"/>
    <w:multiLevelType w:val="multilevel"/>
    <w:tmpl w:val="55DE7C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1AE7114"/>
    <w:multiLevelType w:val="multilevel"/>
    <w:tmpl w:val="71AE71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97851A1"/>
    <w:multiLevelType w:val="multilevel"/>
    <w:tmpl w:val="797851A1"/>
    <w:lvl w:ilvl="0" w:tentative="0">
      <w:start w:val="1"/>
      <w:numFmt w:val="bullet"/>
      <w:lvlText w:val=""/>
      <w:lvlJc w:val="left"/>
      <w:pPr>
        <w:ind w:left="1494" w:hanging="360"/>
      </w:pPr>
      <w:rPr>
        <w:rFonts w:hint="default" w:ascii="Symbol" w:hAnsi="Symbol"/>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12">
    <w:nsid w:val="7D31097A"/>
    <w:multiLevelType w:val="multilevel"/>
    <w:tmpl w:val="7D3109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F4249B3"/>
    <w:multiLevelType w:val="multilevel"/>
    <w:tmpl w:val="7F4249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0"/>
  </w:num>
  <w:num w:numId="2">
    <w:abstractNumId w:val="13"/>
  </w:num>
  <w:num w:numId="3">
    <w:abstractNumId w:val="9"/>
  </w:num>
  <w:num w:numId="4">
    <w:abstractNumId w:val="3"/>
  </w:num>
  <w:num w:numId="5">
    <w:abstractNumId w:val="11"/>
  </w:num>
  <w:num w:numId="6">
    <w:abstractNumId w:val="12"/>
  </w:num>
  <w:num w:numId="7">
    <w:abstractNumId w:val="1"/>
  </w:num>
  <w:num w:numId="8">
    <w:abstractNumId w:val="8"/>
  </w:num>
  <w:num w:numId="9">
    <w:abstractNumId w:val="0"/>
  </w:num>
  <w:num w:numId="10">
    <w:abstractNumId w:val="4"/>
  </w:num>
  <w:num w:numId="11">
    <w:abstractNumId w:val="7"/>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E4"/>
    <w:rsid w:val="00001487"/>
    <w:rsid w:val="0001341C"/>
    <w:rsid w:val="00032CE4"/>
    <w:rsid w:val="00183C3D"/>
    <w:rsid w:val="0027018C"/>
    <w:rsid w:val="002C6FA7"/>
    <w:rsid w:val="002F7B01"/>
    <w:rsid w:val="003A7CA0"/>
    <w:rsid w:val="003B5383"/>
    <w:rsid w:val="00401605"/>
    <w:rsid w:val="00453B6C"/>
    <w:rsid w:val="004F56FE"/>
    <w:rsid w:val="005425A3"/>
    <w:rsid w:val="00693D7E"/>
    <w:rsid w:val="006A0ABD"/>
    <w:rsid w:val="006B6F3A"/>
    <w:rsid w:val="006C3798"/>
    <w:rsid w:val="00766D4B"/>
    <w:rsid w:val="00780859"/>
    <w:rsid w:val="007C6099"/>
    <w:rsid w:val="00802FC6"/>
    <w:rsid w:val="008609AD"/>
    <w:rsid w:val="00864B54"/>
    <w:rsid w:val="00A15AB5"/>
    <w:rsid w:val="00A820B1"/>
    <w:rsid w:val="00AF3183"/>
    <w:rsid w:val="00B25FEF"/>
    <w:rsid w:val="00B713E4"/>
    <w:rsid w:val="00C63D14"/>
    <w:rsid w:val="00D95D59"/>
    <w:rsid w:val="00DC2ED1"/>
    <w:rsid w:val="00DD68D8"/>
    <w:rsid w:val="00EF2873"/>
    <w:rsid w:val="00F04249"/>
    <w:rsid w:val="00FA264A"/>
    <w:rsid w:val="17FD48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7">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line="240" w:lineRule="auto"/>
    </w:pPr>
    <w:rPr>
      <w:rFonts w:ascii="Tahoma" w:hAnsi="Tahoma" w:cs="Tahoma"/>
      <w:sz w:val="16"/>
      <w:szCs w:val="16"/>
    </w:rPr>
  </w:style>
  <w:style w:type="paragraph" w:styleId="3">
    <w:name w:val="header"/>
    <w:basedOn w:val="1"/>
    <w:link w:val="16"/>
    <w:unhideWhenUsed/>
    <w:uiPriority w:val="99"/>
    <w:pPr>
      <w:tabs>
        <w:tab w:val="center" w:pos="4513"/>
        <w:tab w:val="right" w:pos="9026"/>
      </w:tabs>
      <w:spacing w:after="0" w:line="240" w:lineRule="auto"/>
    </w:pPr>
  </w:style>
  <w:style w:type="paragraph" w:styleId="4">
    <w:name w:val="Body Text"/>
    <w:basedOn w:val="1"/>
    <w:link w:val="13"/>
    <w:unhideWhenUsed/>
    <w:uiPriority w:val="99"/>
    <w:pPr>
      <w:widowControl w:val="0"/>
      <w:autoSpaceDE w:val="0"/>
      <w:autoSpaceDN w:val="0"/>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5">
    <w:name w:val="footer"/>
    <w:basedOn w:val="1"/>
    <w:link w:val="17"/>
    <w:unhideWhenUsed/>
    <w:uiPriority w:val="99"/>
    <w:pPr>
      <w:tabs>
        <w:tab w:val="center" w:pos="4513"/>
        <w:tab w:val="right" w:pos="9026"/>
      </w:tabs>
      <w:spacing w:after="0" w:line="240" w:lineRule="auto"/>
    </w:p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b/>
      <w:i/>
      <w:lang w:eastAsia="ru-RU"/>
    </w:rPr>
  </w:style>
  <w:style w:type="table" w:styleId="9">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7"/>
    <w:link w:val="2"/>
    <w:semiHidden/>
    <w:uiPriority w:val="99"/>
    <w:rPr>
      <w:rFonts w:ascii="Tahoma" w:hAnsi="Tahoma" w:cs="Tahoma"/>
      <w:sz w:val="16"/>
      <w:szCs w:val="16"/>
    </w:rPr>
  </w:style>
  <w:style w:type="paragraph" w:customStyle="1" w:styleId="11">
    <w:name w:val="c20"/>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Заголовок 11"/>
    <w:basedOn w:val="1"/>
    <w:uiPriority w:val="0"/>
    <w:pPr>
      <w:widowControl w:val="0"/>
      <w:autoSpaceDE w:val="0"/>
      <w:autoSpaceDN w:val="0"/>
      <w:spacing w:before="100" w:beforeAutospacing="1" w:after="100" w:afterAutospacing="1" w:line="240" w:lineRule="auto"/>
      <w:outlineLvl w:val="1"/>
    </w:pPr>
    <w:rPr>
      <w:rFonts w:ascii="Times New Roman" w:hAnsi="Times New Roman" w:eastAsia="Times New Roman" w:cs="Times New Roman"/>
      <w:b/>
      <w:bCs/>
      <w:sz w:val="24"/>
      <w:szCs w:val="24"/>
      <w:lang w:eastAsia="ru-RU"/>
    </w:rPr>
  </w:style>
  <w:style w:type="character" w:customStyle="1" w:styleId="13">
    <w:name w:val="Основной текст Знак"/>
    <w:basedOn w:val="7"/>
    <w:link w:val="4"/>
    <w:uiPriority w:val="99"/>
    <w:rPr>
      <w:rFonts w:ascii="Times New Roman" w:hAnsi="Times New Roman" w:eastAsia="Times New Roman" w:cs="Times New Roman"/>
      <w:sz w:val="24"/>
      <w:szCs w:val="24"/>
      <w:lang w:eastAsia="ru-RU"/>
    </w:rPr>
  </w:style>
  <w:style w:type="paragraph" w:customStyle="1" w:styleId="14">
    <w:name w:val="Table Paragraph"/>
    <w:basedOn w:val="1"/>
    <w:uiPriority w:val="0"/>
    <w:pPr>
      <w:widowControl w:val="0"/>
      <w:autoSpaceDE w:val="0"/>
      <w:autoSpaceDN w:val="0"/>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15">
    <w:name w:val="Table Normal"/>
    <w:basedOn w:val="8"/>
    <w:uiPriority w:val="0"/>
    <w:pPr>
      <w:spacing w:after="0" w:line="240" w:lineRule="auto"/>
    </w:pPr>
    <w:rPr>
      <w:rFonts w:ascii="Times New Roman" w:hAnsi="Times New Roman" w:eastAsia="Times New Roman" w:cs="Times New Roman"/>
      <w:sz w:val="20"/>
      <w:szCs w:val="20"/>
      <w:lang w:eastAsia="ru-RU"/>
    </w:rPr>
    <w:tblPr>
      <w:tblCellMar>
        <w:left w:w="0" w:type="dxa"/>
        <w:right w:w="0" w:type="dxa"/>
      </w:tblCellMar>
    </w:tblPr>
  </w:style>
  <w:style w:type="character" w:customStyle="1" w:styleId="16">
    <w:name w:val="Верхний колонтитул Знак"/>
    <w:basedOn w:val="7"/>
    <w:link w:val="3"/>
    <w:uiPriority w:val="99"/>
  </w:style>
  <w:style w:type="character" w:customStyle="1" w:styleId="17">
    <w:name w:val="Нижний колонтитул Знак"/>
    <w:basedOn w:val="7"/>
    <w:link w:val="5"/>
    <w:uiPriority w:val="99"/>
  </w:style>
  <w:style w:type="paragraph" w:customStyle="1" w:styleId="18">
    <w:name w:val="Абзац списка1"/>
    <w:basedOn w:val="1"/>
    <w:uiPriority w:val="0"/>
    <w:pPr>
      <w:widowControl w:val="0"/>
      <w:autoSpaceDE w:val="0"/>
      <w:autoSpaceDN w:val="0"/>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9">
    <w:name w:val="c2"/>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0">
    <w:name w:val="c31"/>
    <w:basedOn w:val="7"/>
    <w:uiPriority w:val="0"/>
  </w:style>
  <w:style w:type="paragraph" w:customStyle="1" w:styleId="21">
    <w:name w:val="c3"/>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2">
    <w:name w:val="c22"/>
    <w:basedOn w:val="7"/>
    <w:uiPriority w:val="0"/>
  </w:style>
  <w:style w:type="character" w:customStyle="1" w:styleId="23">
    <w:name w:val="c4"/>
    <w:basedOn w:val="7"/>
    <w:uiPriority w:val="0"/>
  </w:style>
  <w:style w:type="character" w:customStyle="1" w:styleId="24">
    <w:name w:val="c21"/>
    <w:basedOn w:val="7"/>
    <w:uiPriority w:val="0"/>
  </w:style>
  <w:style w:type="character" w:customStyle="1" w:styleId="25">
    <w:name w:val="c25"/>
    <w:basedOn w:val="7"/>
    <w:uiPriority w:val="0"/>
  </w:style>
  <w:style w:type="character" w:customStyle="1" w:styleId="26">
    <w:name w:val="c65"/>
    <w:basedOn w:val="7"/>
    <w:uiPriority w:val="0"/>
  </w:style>
  <w:style w:type="paragraph" w:customStyle="1" w:styleId="27">
    <w:name w:val="c30"/>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28">
    <w:name w:val="c18"/>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9">
    <w:name w:val="c26"/>
    <w:basedOn w:val="7"/>
    <w:uiPriority w:val="0"/>
  </w:style>
  <w:style w:type="character" w:customStyle="1" w:styleId="30">
    <w:name w:val="c8"/>
    <w:basedOn w:val="7"/>
    <w:uiPriority w:val="0"/>
  </w:style>
  <w:style w:type="character" w:customStyle="1" w:styleId="31">
    <w:name w:val="c24"/>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3103</Words>
  <Characters>17689</Characters>
  <Lines>147</Lines>
  <Paragraphs>41</Paragraphs>
  <TotalTime>107</TotalTime>
  <ScaleCrop>false</ScaleCrop>
  <LinksUpToDate>false</LinksUpToDate>
  <CharactersWithSpaces>20751</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2020-05-05T14:24:00Z</dcterms:created>
  <dc:creator>Angela Karavaeva</dc:creator>
  <cp:lastModifiedBy>Zhuli</cp:lastModifiedBy>
  <dcterms:modified xsi:type="dcterms:W3CDTF">2020-05-06T06:40:27Z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